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2029" w14:textId="7B48636A" w:rsidR="00B261F9" w:rsidRDefault="00182ED4" w:rsidP="00B261F9">
      <w:pPr>
        <w:pStyle w:val="Kop2"/>
      </w:pPr>
      <w:bookmarkStart w:id="0" w:name="_Toc176180723"/>
      <w:r>
        <w:t>K</w:t>
      </w:r>
      <w:r w:rsidR="00B261F9">
        <w:t>-EET N</w:t>
      </w:r>
      <w:r w:rsidR="00C005CD">
        <w:t xml:space="preserve">oord Holland </w:t>
      </w:r>
      <w:bookmarkEnd w:id="0"/>
      <w:r w:rsidR="00E50B89">
        <w:t>in 202</w:t>
      </w:r>
      <w:r w:rsidR="00E76780">
        <w:t>6</w:t>
      </w:r>
    </w:p>
    <w:p w14:paraId="4A065641" w14:textId="1DDA4078" w:rsidR="00F42A69" w:rsidRPr="00F42A69" w:rsidRDefault="00F42A69" w:rsidP="00C939C8">
      <w:pPr>
        <w:pStyle w:val="Kop2"/>
        <w:numPr>
          <w:ilvl w:val="0"/>
          <w:numId w:val="15"/>
        </w:numPr>
        <w:rPr>
          <w:sz w:val="28"/>
          <w:szCs w:val="28"/>
        </w:rPr>
      </w:pPr>
      <w:r w:rsidRPr="00F42A69">
        <w:rPr>
          <w:sz w:val="28"/>
          <w:szCs w:val="28"/>
        </w:rPr>
        <w:t xml:space="preserve">Samenstelling </w:t>
      </w:r>
      <w:r>
        <w:rPr>
          <w:sz w:val="28"/>
          <w:szCs w:val="28"/>
        </w:rPr>
        <w:t xml:space="preserve">en doel van het </w:t>
      </w:r>
      <w:r w:rsidRPr="00F42A69">
        <w:rPr>
          <w:sz w:val="28"/>
          <w:szCs w:val="28"/>
        </w:rPr>
        <w:t>netwerk</w:t>
      </w:r>
    </w:p>
    <w:p w14:paraId="17CA0305" w14:textId="57C2E0EE" w:rsidR="00054283" w:rsidRDefault="0049013D" w:rsidP="00B261F9">
      <w:r>
        <w:t xml:space="preserve">K-EET Noord Holland is een netwerk van professionals </w:t>
      </w:r>
      <w:r w:rsidR="00B1140D">
        <w:t xml:space="preserve">op het gebied van eetstoornisproblematiek. </w:t>
      </w:r>
    </w:p>
    <w:p w14:paraId="5A53FF88" w14:textId="19AFF3E3" w:rsidR="00B1140D" w:rsidRDefault="009555AF" w:rsidP="00B261F9">
      <w:r>
        <w:t xml:space="preserve">Het </w:t>
      </w:r>
      <w:r w:rsidR="006B73EB">
        <w:t>netwerk is</w:t>
      </w:r>
      <w:r w:rsidR="00B1140D">
        <w:t xml:space="preserve"> onderdeel van het Bovenregionaal Expertise Netwerk </w:t>
      </w:r>
      <w:r w:rsidR="00B420CC">
        <w:t>(</w:t>
      </w:r>
      <w:r w:rsidR="00B1140D">
        <w:t xml:space="preserve">BEN) in de regio en sluit daarmee </w:t>
      </w:r>
      <w:r w:rsidR="00A44AD6">
        <w:t>aan op het doel van BEN:</w:t>
      </w:r>
      <w:r w:rsidR="00A44AD6" w:rsidRPr="00A44AD6">
        <w:t xml:space="preserve"> voorkomen dat jeugdigen met complexe en meervoudige problematiek tussen wal en schip raken</w:t>
      </w:r>
      <w:r w:rsidR="00F5031C">
        <w:t>. Complexe casuïstiek is veel voorkomend onder jongeren met een eetstoornis. Het blijft een belangrijke opgave van K-EET om complexiteit te voorkomen en mocht daar wel sprake van zijn met elkaar in de regio het juiste aanbod te bieden.</w:t>
      </w:r>
      <w:r w:rsidRPr="009555AF">
        <w:t xml:space="preserve"> K-EET richt zich op </w:t>
      </w:r>
      <w:r w:rsidR="00D866FC">
        <w:t>stevige netwerkvorming rondom gezinnen met eetproblematiek.</w:t>
      </w:r>
    </w:p>
    <w:p w14:paraId="19A06DE5" w14:textId="77777777" w:rsidR="009555AF" w:rsidRDefault="009555AF" w:rsidP="00B261F9"/>
    <w:p w14:paraId="3FC5E4FB" w14:textId="0E2BFDD2" w:rsidR="009555AF" w:rsidRPr="009555AF" w:rsidRDefault="009555AF" w:rsidP="009555AF">
      <w:r w:rsidRPr="009555AF">
        <w:t xml:space="preserve">We kunnen </w:t>
      </w:r>
      <w:r>
        <w:t xml:space="preserve">K-EET </w:t>
      </w:r>
      <w:r w:rsidRPr="009555AF">
        <w:t xml:space="preserve">een zelfregulerend netwerk noemen waarbij de coördinatie van de gezamenlijke activiteiten bij de netwerkleden zelf ligt en waar de aangestelde procesleider een initiërende, aanjagende, coördinerende en verbindende functie heeft richting de netwerkleden en andere partijen binnen en buiten de regio. Binnen </w:t>
      </w:r>
      <w:r w:rsidR="006B73EB" w:rsidRPr="009555AF">
        <w:t>het regionale</w:t>
      </w:r>
      <w:r w:rsidRPr="009555AF">
        <w:t xml:space="preserve"> netwerk maken we een onderscheid tussen kerngroep leden die elk kwartaal bij elkaar komen en 5 stuurgroep leden die elke maand bijeenkomen. Daarnaast beschouwen we alle betrokkenen bij eetstoornisproblematiek in de regio Noord </w:t>
      </w:r>
      <w:r w:rsidR="006B73EB" w:rsidRPr="009555AF">
        <w:t>Holland als</w:t>
      </w:r>
      <w:r w:rsidRPr="009555AF">
        <w:t xml:space="preserve"> onderdeel van ons netwerk. Hen ontmoeten we o.a. in netwerkbijeenkomsten (2/3 keer per </w:t>
      </w:r>
      <w:r w:rsidR="006B73EB" w:rsidRPr="009555AF">
        <w:t>jaar</w:t>
      </w:r>
      <w:r w:rsidR="006B73EB">
        <w:t>)</w:t>
      </w:r>
      <w:r w:rsidR="006B73EB" w:rsidRPr="009555AF">
        <w:t xml:space="preserve"> rondom</w:t>
      </w:r>
      <w:r w:rsidRPr="009555AF">
        <w:t xml:space="preserve"> specifieke thema’s.  </w:t>
      </w:r>
    </w:p>
    <w:p w14:paraId="14B96D38" w14:textId="77777777" w:rsidR="00B1140D" w:rsidRDefault="00B1140D" w:rsidP="00B261F9"/>
    <w:p w14:paraId="027DD2B0" w14:textId="4FA56802" w:rsidR="00F42A69" w:rsidRPr="00F42A69" w:rsidRDefault="00F42A69" w:rsidP="00C939C8">
      <w:pPr>
        <w:pStyle w:val="Kop2"/>
        <w:numPr>
          <w:ilvl w:val="0"/>
          <w:numId w:val="15"/>
        </w:numPr>
        <w:rPr>
          <w:sz w:val="28"/>
          <w:szCs w:val="28"/>
        </w:rPr>
      </w:pPr>
      <w:r>
        <w:rPr>
          <w:sz w:val="28"/>
          <w:szCs w:val="28"/>
        </w:rPr>
        <w:t>Bestendigen wat werkt</w:t>
      </w:r>
      <w:r w:rsidR="001470A2">
        <w:rPr>
          <w:sz w:val="28"/>
          <w:szCs w:val="28"/>
        </w:rPr>
        <w:t>: korte terugblik op afgelopen jaar</w:t>
      </w:r>
    </w:p>
    <w:p w14:paraId="6CC80AAE" w14:textId="2BE25064" w:rsidR="007507EC" w:rsidRDefault="00AF6568" w:rsidP="00B261F9">
      <w:r>
        <w:t xml:space="preserve">K-EET Noord Holland </w:t>
      </w:r>
      <w:r w:rsidR="00E76780">
        <w:t xml:space="preserve">zal in 2026 </w:t>
      </w:r>
      <w:r w:rsidR="0049013D">
        <w:t xml:space="preserve">als netwerk </w:t>
      </w:r>
      <w:r w:rsidR="00E76780">
        <w:t xml:space="preserve">verder gaan op </w:t>
      </w:r>
      <w:r w:rsidR="001470A2">
        <w:t>de thema’s</w:t>
      </w:r>
      <w:r w:rsidR="00E76780">
        <w:t xml:space="preserve"> zoals benoemd in </w:t>
      </w:r>
      <w:r w:rsidR="007507EC">
        <w:t>de eerdere jaren</w:t>
      </w:r>
      <w:r w:rsidR="00D40ABB">
        <w:t>:</w:t>
      </w:r>
    </w:p>
    <w:p w14:paraId="39E3DAEF" w14:textId="77777777" w:rsidR="00D40ABB" w:rsidRDefault="00D40ABB" w:rsidP="00B261F9"/>
    <w:p w14:paraId="7A1044BD" w14:textId="167F5D93" w:rsidR="00E76780" w:rsidRPr="00D40ABB" w:rsidRDefault="00D40ABB" w:rsidP="00E76780">
      <w:pPr>
        <w:rPr>
          <w:color w:val="FFC000"/>
        </w:rPr>
      </w:pPr>
      <w:r>
        <w:rPr>
          <w:color w:val="E97132"/>
        </w:rPr>
        <w:t xml:space="preserve">Verbreden en versterken van het netwerk </w:t>
      </w:r>
    </w:p>
    <w:p w14:paraId="58684AD4" w14:textId="77777777" w:rsidR="00D40ABB" w:rsidRDefault="00D40ABB" w:rsidP="00E76780">
      <w:pPr>
        <w:rPr>
          <w:color w:val="FFC000"/>
        </w:rPr>
      </w:pPr>
      <w:r>
        <w:rPr>
          <w:color w:val="E97132" w:themeColor="accent2"/>
        </w:rPr>
        <w:t>Scholing</w:t>
      </w:r>
    </w:p>
    <w:p w14:paraId="3158D265" w14:textId="0B59CB8E" w:rsidR="00E76780" w:rsidRPr="00D40ABB" w:rsidRDefault="00E76780" w:rsidP="00E76780">
      <w:pPr>
        <w:rPr>
          <w:color w:val="FFC000"/>
        </w:rPr>
      </w:pPr>
      <w:r w:rsidRPr="00D40ABB">
        <w:rPr>
          <w:color w:val="FFC000"/>
        </w:rPr>
        <w:t xml:space="preserve"> </w:t>
      </w:r>
      <w:r w:rsidR="00D40ABB">
        <w:rPr>
          <w:color w:val="E97132" w:themeColor="accent2"/>
        </w:rPr>
        <w:t>Het ontbrekende uitstroomaanbod in de regio</w:t>
      </w:r>
    </w:p>
    <w:p w14:paraId="4B355B80" w14:textId="77777777" w:rsidR="00E76780" w:rsidRDefault="00E76780" w:rsidP="00E76780"/>
    <w:p w14:paraId="3A9AC33E" w14:textId="36FA8CFC" w:rsidR="00304E6F" w:rsidRDefault="00E76780" w:rsidP="00E76780">
      <w:r>
        <w:t>Vanuit deze thema</w:t>
      </w:r>
      <w:r w:rsidR="007507EC">
        <w:t>’</w:t>
      </w:r>
      <w:r>
        <w:t xml:space="preserve">s </w:t>
      </w:r>
      <w:r w:rsidR="007507EC">
        <w:t xml:space="preserve">hebben we specifieke </w:t>
      </w:r>
      <w:r w:rsidR="009F4006">
        <w:t xml:space="preserve">vraagstukken </w:t>
      </w:r>
      <w:r w:rsidR="007507EC">
        <w:t>geformuleerd waar we in 2026 ons op gaan richten.</w:t>
      </w:r>
      <w:r w:rsidR="00304E6F">
        <w:t xml:space="preserve"> Op deze 3 thema’s hebben we </w:t>
      </w:r>
      <w:r w:rsidR="009F4006">
        <w:t xml:space="preserve">de afgelopen </w:t>
      </w:r>
      <w:r w:rsidR="001470A2">
        <w:t xml:space="preserve">tijd het nodige </w:t>
      </w:r>
      <w:r w:rsidR="009F4006">
        <w:t>gedaan</w:t>
      </w:r>
      <w:r w:rsidR="00304E6F">
        <w:t xml:space="preserve"> en dat willen we bestendigen</w:t>
      </w:r>
      <w:r w:rsidR="009F4006">
        <w:t>. Zoals de aandacht voor het belang van de trias samenwerking op netwerkbijeenkomsten</w:t>
      </w:r>
      <w:r w:rsidR="008F111E">
        <w:t xml:space="preserve">, ondersteunend materiaal als een verwijskaart en de first 8 steps kaart voor professionals. Er is </w:t>
      </w:r>
      <w:r w:rsidR="001470A2">
        <w:t xml:space="preserve">het afgelopen jaar </w:t>
      </w:r>
      <w:r w:rsidR="008F111E">
        <w:t>s</w:t>
      </w:r>
      <w:r w:rsidR="009F4006">
        <w:t xml:space="preserve">choling </w:t>
      </w:r>
      <w:r w:rsidR="008F111E">
        <w:t xml:space="preserve">gegeven </w:t>
      </w:r>
      <w:r w:rsidR="009F4006">
        <w:t>op verzoek uit de regio zoals aan GGD Amsterdam en aan verplegend personeel in ziekenhuizen</w:t>
      </w:r>
      <w:r w:rsidR="008F111E">
        <w:t xml:space="preserve"> in de regio Noord-Holland-Noord. En uiteraard hebben we voor de regio </w:t>
      </w:r>
      <w:r w:rsidR="001470A2">
        <w:t xml:space="preserve">in 2025 </w:t>
      </w:r>
      <w:r w:rsidR="008F111E">
        <w:t xml:space="preserve">twee goed bezochte netwerkbijeenkomsten georganiseerd. Vanuit de kerngroep leden </w:t>
      </w:r>
      <w:r w:rsidR="00A95F1F">
        <w:t xml:space="preserve">van regio Noord-Holland </w:t>
      </w:r>
      <w:r w:rsidR="008F111E">
        <w:t>word</w:t>
      </w:r>
      <w:r w:rsidR="00CB5518">
        <w:t xml:space="preserve">en deze activiteiten </w:t>
      </w:r>
      <w:r w:rsidR="008F111E">
        <w:t>geïnitieerd</w:t>
      </w:r>
      <w:r w:rsidR="00CB5518">
        <w:t xml:space="preserve">, voorbereid </w:t>
      </w:r>
      <w:r w:rsidR="008F111E">
        <w:t xml:space="preserve">en uitgevoerd. </w:t>
      </w:r>
      <w:r w:rsidR="00CB5518">
        <w:t xml:space="preserve">Het is mooi te merken dat de </w:t>
      </w:r>
      <w:r w:rsidR="00DD4B79">
        <w:t>kerngroep leden</w:t>
      </w:r>
      <w:r w:rsidR="00CB5518">
        <w:t xml:space="preserve"> elkaar in de dagelijkse praktijk goed weten te vinden voor </w:t>
      </w:r>
      <w:r w:rsidR="0006329A">
        <w:t>consultatie, hulp</w:t>
      </w:r>
      <w:r w:rsidR="00962C2C">
        <w:t xml:space="preserve"> en samenwerking</w:t>
      </w:r>
      <w:r w:rsidR="00CB5518">
        <w:t xml:space="preserve">. Er is een </w:t>
      </w:r>
      <w:r w:rsidR="000101C1">
        <w:t xml:space="preserve">goede </w:t>
      </w:r>
      <w:r w:rsidR="00CB5518">
        <w:t>mix van disciplines en organisaties</w:t>
      </w:r>
      <w:r w:rsidR="00962C2C">
        <w:t xml:space="preserve"> binnen </w:t>
      </w:r>
      <w:r w:rsidR="00B84B0F">
        <w:t>de kerngroep</w:t>
      </w:r>
      <w:r w:rsidR="00CB5518">
        <w:t>. We gaan dan ook graag op deze voet door met het kernteam</w:t>
      </w:r>
      <w:r w:rsidR="00A95F1F">
        <w:t xml:space="preserve"> als ook met de </w:t>
      </w:r>
      <w:r w:rsidR="000169E9">
        <w:t>stuurgroep</w:t>
      </w:r>
      <w:r w:rsidR="00B84B0F">
        <w:t xml:space="preserve"> (kleine afvaardiging uit kerngroep</w:t>
      </w:r>
      <w:r w:rsidR="0006329A">
        <w:t xml:space="preserve">) </w:t>
      </w:r>
      <w:r w:rsidR="000169E9">
        <w:t xml:space="preserve">die samen met de procesleider meer een </w:t>
      </w:r>
      <w:r w:rsidR="00B84B0F">
        <w:t xml:space="preserve">initiërende en sturende </w:t>
      </w:r>
      <w:r w:rsidR="000169E9">
        <w:t>rol</w:t>
      </w:r>
      <w:r w:rsidR="00B84B0F">
        <w:t xml:space="preserve"> heeft</w:t>
      </w:r>
      <w:r w:rsidR="00DD4B79">
        <w:t>.</w:t>
      </w:r>
    </w:p>
    <w:p w14:paraId="5B87421B" w14:textId="11DA6093" w:rsidR="00F42A69" w:rsidRPr="00C939C8" w:rsidRDefault="00F42A69" w:rsidP="00C939C8">
      <w:pPr>
        <w:pStyle w:val="Lijstalinea"/>
        <w:keepNext/>
        <w:keepLines/>
        <w:numPr>
          <w:ilvl w:val="0"/>
          <w:numId w:val="15"/>
        </w:numPr>
        <w:spacing w:before="160" w:after="80"/>
        <w:outlineLvl w:val="1"/>
        <w:rPr>
          <w:rFonts w:asciiTheme="majorHAnsi" w:eastAsiaTheme="majorEastAsia" w:hAnsiTheme="majorHAnsi" w:cstheme="majorBidi"/>
          <w:color w:val="0F4761" w:themeColor="accent1" w:themeShade="BF"/>
          <w:sz w:val="28"/>
          <w:szCs w:val="28"/>
        </w:rPr>
      </w:pPr>
      <w:r w:rsidRPr="00C939C8">
        <w:rPr>
          <w:rFonts w:asciiTheme="majorHAnsi" w:eastAsiaTheme="majorEastAsia" w:hAnsiTheme="majorHAnsi" w:cstheme="majorBidi"/>
          <w:color w:val="0F4761" w:themeColor="accent1" w:themeShade="BF"/>
          <w:sz w:val="28"/>
          <w:szCs w:val="28"/>
        </w:rPr>
        <w:t>Landelijke en regionale invloed</w:t>
      </w:r>
    </w:p>
    <w:p w14:paraId="73DB7EC6" w14:textId="6C2DCC74" w:rsidR="003E5EA5" w:rsidRDefault="00304E6F" w:rsidP="003E5EA5">
      <w:r>
        <w:t>E</w:t>
      </w:r>
      <w:r w:rsidR="00962C2C">
        <w:t xml:space="preserve">r </w:t>
      </w:r>
      <w:r>
        <w:t xml:space="preserve">blijven </w:t>
      </w:r>
      <w:r w:rsidR="00962C2C">
        <w:t xml:space="preserve">rondom het bieden van goede eetstoornissenzorg een aantal vraagstukken bestaan die minder in de invloedssfeer van de </w:t>
      </w:r>
      <w:r w:rsidR="003E5EA5">
        <w:t xml:space="preserve">regio </w:t>
      </w:r>
      <w:r w:rsidR="0006329A">
        <w:t>alleen liggen</w:t>
      </w:r>
      <w:r w:rsidR="003E5EA5">
        <w:t xml:space="preserve">. Die </w:t>
      </w:r>
      <w:r w:rsidR="0006329A">
        <w:t xml:space="preserve">de </w:t>
      </w:r>
      <w:r w:rsidR="0006329A" w:rsidRPr="0049013D">
        <w:t>capaciteit</w:t>
      </w:r>
      <w:r w:rsidR="0049013D" w:rsidRPr="0049013D">
        <w:t xml:space="preserve"> van de regio overstijgen en op landelijk niveau opgepakt moeten worden. </w:t>
      </w:r>
      <w:r w:rsidR="005F6ECA">
        <w:t xml:space="preserve">Leidraad </w:t>
      </w:r>
      <w:r w:rsidR="00405E56">
        <w:t xml:space="preserve"> rondom dwangvoeding, nieuwe zorgstandaarden, </w:t>
      </w:r>
      <w:r w:rsidR="008D2300">
        <w:t xml:space="preserve">wens tot vergoeding van diëtiek, het ontwikkelen van een model voor </w:t>
      </w:r>
      <w:r w:rsidR="000169E9">
        <w:t>vroeg interventie</w:t>
      </w:r>
      <w:r w:rsidR="008D2300">
        <w:t xml:space="preserve"> zijn </w:t>
      </w:r>
      <w:r w:rsidR="00DD4B79">
        <w:t xml:space="preserve">enkele onderwerpen die op landelijk niveau </w:t>
      </w:r>
      <w:r w:rsidR="001470A2">
        <w:t xml:space="preserve">(ook) </w:t>
      </w:r>
      <w:r w:rsidR="00DD4B79">
        <w:t>worden geagendeerd</w:t>
      </w:r>
      <w:r w:rsidR="003E5EA5">
        <w:t xml:space="preserve"> en die uiteindelijk in de regio geïmplementeerd </w:t>
      </w:r>
      <w:r w:rsidR="003E5EA5">
        <w:lastRenderedPageBreak/>
        <w:t xml:space="preserve">kunnen worden. </w:t>
      </w:r>
      <w:r w:rsidR="008D2300">
        <w:t xml:space="preserve"> </w:t>
      </w:r>
      <w:r w:rsidR="003E5EA5">
        <w:t xml:space="preserve">De landelijke stuurgroep richt zich momenteel op het formuleren van de missie, visie, voor de komende tijd en de wijze waarop zij wil door bouwen. Het platform eetstoornissennetwerk.nl wat gelanceerd is op 27 november tijdens het </w:t>
      </w:r>
      <w:r w:rsidR="0006329A">
        <w:t>NAE-congres</w:t>
      </w:r>
      <w:r w:rsidR="003E5EA5">
        <w:t xml:space="preserve"> speelt daarbij een grote rol. De landelijke initiatieven zullen dus invloed hebben op het door ontwikkelen van het aanbod in onze regio. Het is de opdracht van K-EET Noord Holland om </w:t>
      </w:r>
      <w:r w:rsidR="00EE4879">
        <w:t xml:space="preserve">in 2026 </w:t>
      </w:r>
      <w:r w:rsidR="003E5EA5">
        <w:t xml:space="preserve">goed te vertalen wat dit betekent voor onze regio </w:t>
      </w:r>
    </w:p>
    <w:p w14:paraId="0F392564" w14:textId="77777777" w:rsidR="00DB63AF" w:rsidRDefault="00DB63AF" w:rsidP="003E5EA5"/>
    <w:p w14:paraId="512C5BF2" w14:textId="247B588A" w:rsidR="00DB63AF" w:rsidRDefault="00DB63AF" w:rsidP="003E5EA5">
      <w:r>
        <w:t>De trias aanpak (somatiek, psyche en diëtiek) staat centraal bij goed afgestemd eetstoornissenaanbod. Zowel in de eerste als tweede lijn. Binnen de specialistische 2</w:t>
      </w:r>
      <w:r w:rsidRPr="00DB63AF">
        <w:rPr>
          <w:vertAlign w:val="superscript"/>
        </w:rPr>
        <w:t>de</w:t>
      </w:r>
      <w:r>
        <w:t xml:space="preserve"> </w:t>
      </w:r>
      <w:proofErr w:type="spellStart"/>
      <w:r>
        <w:t>lijns</w:t>
      </w:r>
      <w:proofErr w:type="spellEnd"/>
      <w:r>
        <w:t xml:space="preserve"> instellingen wordt </w:t>
      </w:r>
      <w:r w:rsidR="0006329A">
        <w:t>dit</w:t>
      </w:r>
      <w:r>
        <w:t xml:space="preserve"> </w:t>
      </w:r>
      <w:r w:rsidR="00882F81">
        <w:t xml:space="preserve">in  onze </w:t>
      </w:r>
      <w:r w:rsidR="001470A2">
        <w:t xml:space="preserve">regio </w:t>
      </w:r>
      <w:r>
        <w:t xml:space="preserve">integraal aangeboden en </w:t>
      </w:r>
      <w:r w:rsidR="00BB388F">
        <w:t xml:space="preserve">vergoed. Dat is voor de eerste lijn een ander verhaal: </w:t>
      </w:r>
      <w:r w:rsidR="000101C1">
        <w:t xml:space="preserve">voor diëtiek worden </w:t>
      </w:r>
      <w:r w:rsidR="00BB388F">
        <w:t>maximaal 3 consulten  vergoed. Dit wordt door het gehele land frustrerend en contraproductief gevonden. Het is een wens voor 2026 dat hier verandering in komt</w:t>
      </w:r>
      <w:r w:rsidR="003F0F5A">
        <w:t>, vanuit de regio zullen we lobbyen daar waar mogelijk</w:t>
      </w:r>
    </w:p>
    <w:p w14:paraId="1D008373" w14:textId="39D67812" w:rsidR="003E5EA5" w:rsidRPr="00C939C8" w:rsidRDefault="003E5EA5" w:rsidP="00C939C8">
      <w:pPr>
        <w:pStyle w:val="Lijstalinea"/>
        <w:keepNext/>
        <w:keepLines/>
        <w:numPr>
          <w:ilvl w:val="0"/>
          <w:numId w:val="15"/>
        </w:numPr>
        <w:spacing w:before="160" w:after="80"/>
        <w:outlineLvl w:val="1"/>
        <w:rPr>
          <w:rFonts w:asciiTheme="majorHAnsi" w:eastAsiaTheme="majorEastAsia" w:hAnsiTheme="majorHAnsi" w:cstheme="majorBidi"/>
          <w:color w:val="0F4761" w:themeColor="accent1" w:themeShade="BF"/>
          <w:sz w:val="28"/>
          <w:szCs w:val="28"/>
        </w:rPr>
      </w:pPr>
      <w:r w:rsidRPr="00C939C8">
        <w:rPr>
          <w:rFonts w:asciiTheme="majorHAnsi" w:eastAsiaTheme="majorEastAsia" w:hAnsiTheme="majorHAnsi" w:cstheme="majorBidi"/>
          <w:color w:val="0F4761" w:themeColor="accent1" w:themeShade="BF"/>
          <w:sz w:val="28"/>
          <w:szCs w:val="28"/>
        </w:rPr>
        <w:t>Samen leren</w:t>
      </w:r>
    </w:p>
    <w:p w14:paraId="4D6A58FA" w14:textId="673FFE14" w:rsidR="00405E56" w:rsidRDefault="002D76AC" w:rsidP="00E76780">
      <w:r>
        <w:t xml:space="preserve">Vanuit de landelijke stuurgroep wordt de netwerkontwikkeling in de regio ondersteund met een platform (eetstoornissennetwerk.nl) en </w:t>
      </w:r>
      <w:r w:rsidR="0006329A">
        <w:t>zijn 2</w:t>
      </w:r>
      <w:r>
        <w:t xml:space="preserve"> </w:t>
      </w:r>
      <w:r w:rsidR="00C939C8">
        <w:t xml:space="preserve">leden uit de landelijke </w:t>
      </w:r>
      <w:r w:rsidR="0006329A">
        <w:t xml:space="preserve">stuurgroep </w:t>
      </w:r>
      <w:r>
        <w:t xml:space="preserve">aangewezen om </w:t>
      </w:r>
      <w:r w:rsidR="00F42A69">
        <w:t xml:space="preserve">in 2026 beter </w:t>
      </w:r>
      <w:r>
        <w:t xml:space="preserve">af te stemmen wat uniforme </w:t>
      </w:r>
      <w:r w:rsidR="00C939C8">
        <w:t xml:space="preserve">landelijke </w:t>
      </w:r>
      <w:r>
        <w:t xml:space="preserve">thema’s zijn en wat unieke regionale doelen. </w:t>
      </w:r>
      <w:r w:rsidRPr="002D76AC">
        <w:t xml:space="preserve">Het doel is om synergie te creëren en te voorkomen dat initiatieven los van elkaar ontstaan. </w:t>
      </w:r>
    </w:p>
    <w:p w14:paraId="10AE6F4C" w14:textId="0EF0625F" w:rsidR="00C939C8" w:rsidRDefault="003E5EA5" w:rsidP="00B261F9">
      <w:r>
        <w:t>Naast de landelijke initiatieven is het s</w:t>
      </w:r>
      <w:r w:rsidR="0064229C">
        <w:t xml:space="preserve">amen leren en ontwikkelen vanuit andere regio’s een aandachtspunt voor 2026. Dit </w:t>
      </w:r>
      <w:r w:rsidR="00F90B1C">
        <w:t xml:space="preserve">vindt plaats </w:t>
      </w:r>
      <w:r w:rsidR="0006329A">
        <w:t>vanuit periodieke</w:t>
      </w:r>
      <w:r w:rsidR="0064229C">
        <w:t xml:space="preserve"> </w:t>
      </w:r>
      <w:r w:rsidR="0006329A">
        <w:t xml:space="preserve">overleggen tussen </w:t>
      </w:r>
      <w:r w:rsidR="0064229C">
        <w:t xml:space="preserve">de procesleiders uit de verschillende regio’s. </w:t>
      </w:r>
      <w:r w:rsidR="003E627A">
        <w:t>Voor het eerste kwartaal van 2026 staat ook een dag gepland om ook meer tot gezamenlijke doelen en aanpak te komen.</w:t>
      </w:r>
    </w:p>
    <w:p w14:paraId="34D59698" w14:textId="30415F52" w:rsidR="00F90B1C" w:rsidRPr="00C939C8" w:rsidRDefault="00F90B1C" w:rsidP="00C939C8">
      <w:pPr>
        <w:pStyle w:val="Lijstalinea"/>
        <w:keepNext/>
        <w:keepLines/>
        <w:numPr>
          <w:ilvl w:val="0"/>
          <w:numId w:val="15"/>
        </w:numPr>
        <w:spacing w:before="160" w:after="80"/>
        <w:outlineLvl w:val="1"/>
        <w:rPr>
          <w:rFonts w:asciiTheme="majorHAnsi" w:eastAsiaTheme="majorEastAsia" w:hAnsiTheme="majorHAnsi" w:cstheme="majorBidi"/>
          <w:color w:val="0F4761" w:themeColor="accent1" w:themeShade="BF"/>
          <w:sz w:val="28"/>
          <w:szCs w:val="28"/>
        </w:rPr>
      </w:pPr>
      <w:r w:rsidRPr="00C939C8">
        <w:rPr>
          <w:rFonts w:asciiTheme="majorHAnsi" w:eastAsiaTheme="majorEastAsia" w:hAnsiTheme="majorHAnsi" w:cstheme="majorBidi"/>
          <w:color w:val="0F4761" w:themeColor="accent1" w:themeShade="BF"/>
          <w:sz w:val="28"/>
          <w:szCs w:val="28"/>
        </w:rPr>
        <w:t>Voorkomen van complexe eetstoornissen problematie</w:t>
      </w:r>
      <w:r w:rsidR="001B31D3" w:rsidRPr="00C939C8">
        <w:rPr>
          <w:rFonts w:asciiTheme="majorHAnsi" w:eastAsiaTheme="majorEastAsia" w:hAnsiTheme="majorHAnsi" w:cstheme="majorBidi"/>
          <w:color w:val="0F4761" w:themeColor="accent1" w:themeShade="BF"/>
          <w:sz w:val="28"/>
          <w:szCs w:val="28"/>
        </w:rPr>
        <w:t>k</w:t>
      </w:r>
    </w:p>
    <w:p w14:paraId="5BED26DB" w14:textId="77777777" w:rsidR="00161FD4" w:rsidRDefault="00F90B1C" w:rsidP="00B261F9">
      <w:r>
        <w:t xml:space="preserve">In de regio </w:t>
      </w:r>
      <w:r w:rsidR="003E627A" w:rsidRPr="003E627A">
        <w:t>blijven e</w:t>
      </w:r>
      <w:r>
        <w:t xml:space="preserve">r </w:t>
      </w:r>
      <w:r w:rsidR="003E627A" w:rsidRPr="003E627A">
        <w:t>continu bewegingen plaatsvinden rondom</w:t>
      </w:r>
      <w:r>
        <w:t xml:space="preserve"> </w:t>
      </w:r>
      <w:r w:rsidR="0006329A">
        <w:t xml:space="preserve">de </w:t>
      </w:r>
      <w:r w:rsidR="0006329A" w:rsidRPr="003E627A">
        <w:t>bezetting</w:t>
      </w:r>
      <w:r w:rsidR="003E627A" w:rsidRPr="003E627A">
        <w:t xml:space="preserve"> van </w:t>
      </w:r>
      <w:r>
        <w:t xml:space="preserve">ambulante </w:t>
      </w:r>
      <w:r w:rsidR="003E627A" w:rsidRPr="003E627A">
        <w:t>behandelteams</w:t>
      </w:r>
      <w:r>
        <w:t xml:space="preserve"> eetstoornissen </w:t>
      </w:r>
      <w:r w:rsidR="003E627A" w:rsidRPr="003E627A">
        <w:t xml:space="preserve"> in de </w:t>
      </w:r>
      <w:r w:rsidR="00827B7E" w:rsidRPr="003E627A">
        <w:t>GGZ-instellingen</w:t>
      </w:r>
      <w:r>
        <w:t xml:space="preserve">. </w:t>
      </w:r>
      <w:r w:rsidR="00726176">
        <w:t xml:space="preserve"> Teams kunnen het ene moment goed bezet zijn en het andere moment onderbezet. Dit fluctueren kunnen we een structureel vraagstuk noemen</w:t>
      </w:r>
      <w:r>
        <w:t xml:space="preserve">. </w:t>
      </w:r>
      <w:r w:rsidR="00726176">
        <w:t xml:space="preserve">Dit  heeft behoorlijke impact op de doelgroep met de meest complexe problematiek en het ontregelt teams. Het investeren in </w:t>
      </w:r>
      <w:r w:rsidR="00AE257C">
        <w:t xml:space="preserve">tijdige, </w:t>
      </w:r>
      <w:r w:rsidR="00882F81">
        <w:t>vroeg signalering</w:t>
      </w:r>
      <w:r w:rsidR="00726176">
        <w:t xml:space="preserve"> en behandeling </w:t>
      </w:r>
      <w:r w:rsidR="00AE257C">
        <w:t xml:space="preserve">vraagt daarom extra aandacht in 2026. </w:t>
      </w:r>
    </w:p>
    <w:p w14:paraId="6197AA38" w14:textId="77777777" w:rsidR="00161FD4" w:rsidRDefault="00161FD4" w:rsidP="00B261F9"/>
    <w:p w14:paraId="0C642566" w14:textId="25752948" w:rsidR="00161FD4" w:rsidRDefault="00161FD4" w:rsidP="00B261F9">
      <w:r w:rsidRPr="00161FD4">
        <w:t>Waar we in de regio meer invloed op willen  hebben is een goede samenwerking tussen de gespecialiseerde GGZ-aanbieders en andere partijen in de eerste lijn waar de huisartsen naar door kunnen verwijzen.  Hier gaan we in 2026 aandacht aan geven waardoor we jongeren met een eetstoornis en hun gezin eerder in het vizier hebben en eerder een behandeling kunnen opstarten waardoor we het ontstaan van zeer ernstige eetstoornissen casuïstiek</w:t>
      </w:r>
      <w:r w:rsidR="00C939C8">
        <w:t xml:space="preserve"> zoveel mogelijk </w:t>
      </w:r>
      <w:r w:rsidRPr="00161FD4">
        <w:t xml:space="preserve"> voorkomen. Dit wordt een belangrijk hoofdthema voor K-EET NH in 2026.</w:t>
      </w:r>
    </w:p>
    <w:p w14:paraId="5B8A8079" w14:textId="77777777" w:rsidR="00161FD4" w:rsidRDefault="00161FD4" w:rsidP="00B261F9"/>
    <w:p w14:paraId="7CAE59AF" w14:textId="23C0FBFF" w:rsidR="00AE1BE6" w:rsidRDefault="00AE257C" w:rsidP="00B261F9">
      <w:r>
        <w:t xml:space="preserve">Dit vraagt om een afgestemde, min of meer uniforme, werkwijze tussen verschillende aanbieders in de regio Noord-Holland. </w:t>
      </w:r>
      <w:r w:rsidR="004B4858">
        <w:t>Op bestuurlijk niveau van twee grote aanbieders (</w:t>
      </w:r>
      <w:proofErr w:type="spellStart"/>
      <w:r w:rsidR="004B4858">
        <w:t>Levvel</w:t>
      </w:r>
      <w:proofErr w:type="spellEnd"/>
      <w:r w:rsidR="004B4858">
        <w:t xml:space="preserve"> en GGZ NHN) </w:t>
      </w:r>
      <w:r w:rsidR="008C59BC">
        <w:t xml:space="preserve">van specialistische </w:t>
      </w:r>
      <w:r w:rsidR="00CD1A8D">
        <w:t xml:space="preserve">eetstoornissen behandeling </w:t>
      </w:r>
      <w:r w:rsidR="004B4858">
        <w:t xml:space="preserve">worden daarover gesprekken gestart in het eerste kwartaal van 2026. Zij zullen het voortouw nemen om een plan uit te werken waarbij </w:t>
      </w:r>
      <w:r w:rsidR="00AE1BE6">
        <w:t xml:space="preserve">het </w:t>
      </w:r>
      <w:r w:rsidR="004B4858">
        <w:t xml:space="preserve">bieden van goede zorg voor jongeren met een beginnende eetstoornis geborgd wordt. Het </w:t>
      </w:r>
      <w:r w:rsidR="007507EC">
        <w:t xml:space="preserve">(door) </w:t>
      </w:r>
      <w:r w:rsidR="004B4858">
        <w:t>ontwikkelen van deze</w:t>
      </w:r>
      <w:r w:rsidR="007507EC">
        <w:t xml:space="preserve"> vroeg interventies </w:t>
      </w:r>
      <w:r w:rsidR="004B4858">
        <w:t xml:space="preserve">vraagt </w:t>
      </w:r>
      <w:r w:rsidR="007507EC">
        <w:t>om eenduidige visie binnen de gehele</w:t>
      </w:r>
      <w:r w:rsidR="00CD1A8D">
        <w:t xml:space="preserve"> </w:t>
      </w:r>
      <w:r w:rsidR="00827B7E">
        <w:t>regionale keten</w:t>
      </w:r>
      <w:r w:rsidR="007507EC">
        <w:t xml:space="preserve">, betrokkenheid van een aantal organisaties die het voortouw nemen en samenwerking met gemeenten. We realiseren dat dit geen makkelijke opgave is maar we geloven dat </w:t>
      </w:r>
      <w:r w:rsidR="00EE4879">
        <w:t xml:space="preserve">ook </w:t>
      </w:r>
      <w:r w:rsidR="007507EC">
        <w:t xml:space="preserve">het ophalen van best </w:t>
      </w:r>
      <w:proofErr w:type="spellStart"/>
      <w:r w:rsidR="00827B7E">
        <w:t>practices</w:t>
      </w:r>
      <w:proofErr w:type="spellEnd"/>
      <w:r w:rsidR="00827B7E">
        <w:t xml:space="preserve"> in</w:t>
      </w:r>
      <w:r w:rsidR="00CD1A8D">
        <w:t xml:space="preserve"> het land daarbij kunnen </w:t>
      </w:r>
      <w:r w:rsidR="00AE1BE6">
        <w:t xml:space="preserve">helpen. Zo loopt er een pilot rondom VIBES (vroeginterventie bij eetstoornissen) en is er een behandelmodule ontwikkelt in een andere regio waarbij praktijk (en) in de eerste lijn nadrukkelijker een rol hebben in het voorkomen van doorverwijzing naar de tweede lijn. </w:t>
      </w:r>
    </w:p>
    <w:p w14:paraId="617D0283" w14:textId="77777777" w:rsidR="00161FD4" w:rsidRDefault="00161FD4" w:rsidP="00B261F9"/>
    <w:p w14:paraId="617B8993" w14:textId="5F873805" w:rsidR="001B31D3" w:rsidRDefault="00AE257C" w:rsidP="00B261F9">
      <w:r>
        <w:lastRenderedPageBreak/>
        <w:t xml:space="preserve">Uiteraard zijn  de huisartsen een belangrijke schakel </w:t>
      </w:r>
      <w:r w:rsidR="001B31D3">
        <w:t>bij vroeg herkenning en behandeling</w:t>
      </w:r>
      <w:r>
        <w:t xml:space="preserve">. Echter we weten ook hoe moeilijk het is deze doelgroep goed ‘in positie’ te krijgen rondom de behandeling van eetstoornissen. </w:t>
      </w:r>
      <w:r w:rsidR="001B31D3">
        <w:t xml:space="preserve">Zo is tijdens het schrijven van dit jaarplan de zorgstandaard eetstoornissen nog steeds niet geautoriseerd door de NHG. </w:t>
      </w:r>
      <w:r>
        <w:t xml:space="preserve">Vanuit de landelijke stuurgroep K-EET worden hier de nodige interventies op </w:t>
      </w:r>
      <w:r w:rsidR="00EE4879">
        <w:t>gepleegd</w:t>
      </w:r>
      <w:r>
        <w:t xml:space="preserve">. Vanuit hier is meer daadkracht te verwachten om de gewenste verandering te weeg te brengen binnen deze doelgroep. </w:t>
      </w:r>
    </w:p>
    <w:p w14:paraId="083C9754" w14:textId="77777777" w:rsidR="00E233E3" w:rsidRDefault="00E233E3" w:rsidP="00B261F9"/>
    <w:p w14:paraId="4CD2D074" w14:textId="394E3463" w:rsidR="004F4316" w:rsidRDefault="004F4316" w:rsidP="00B261F9">
      <w:r>
        <w:t xml:space="preserve">Daarnaast gaan we door met het bestendigen van die activiteiten die we de laatste tijd in gang hebben gezet en die waarde </w:t>
      </w:r>
      <w:r w:rsidR="00AC6904">
        <w:t>hebben.</w:t>
      </w:r>
    </w:p>
    <w:p w14:paraId="367CBD3A" w14:textId="03DCAD54" w:rsidR="009C6234" w:rsidRDefault="00726176" w:rsidP="00B261F9">
      <w:r w:rsidRPr="00726176">
        <w:t xml:space="preserve">Hieronder schetsen we </w:t>
      </w:r>
      <w:r w:rsidR="00E64EE1">
        <w:t xml:space="preserve">deze </w:t>
      </w:r>
      <w:r w:rsidR="00E64EE1" w:rsidRPr="00726176">
        <w:t>thema’s</w:t>
      </w:r>
      <w:r w:rsidRPr="00726176">
        <w:t xml:space="preserve"> en acties. Dat is soms al heel concreet te benoemen maar er zijn ook thema’s die nog veel onderzoek, denkkracht</w:t>
      </w:r>
      <w:r w:rsidR="001F0CD2">
        <w:t xml:space="preserve"> en </w:t>
      </w:r>
      <w:r w:rsidRPr="00726176">
        <w:t>overleg vragen.</w:t>
      </w:r>
    </w:p>
    <w:p w14:paraId="09C25EDE" w14:textId="77777777" w:rsidR="00E233E3" w:rsidRDefault="00E233E3" w:rsidP="00B261F9"/>
    <w:p w14:paraId="3588C764" w14:textId="54C19240" w:rsidR="003F290F" w:rsidRPr="00CE5CC5" w:rsidRDefault="006D7531" w:rsidP="00CE5CC5">
      <w:pPr>
        <w:pStyle w:val="Kop3"/>
        <w:rPr>
          <w:color w:val="E97132" w:themeColor="accent2"/>
        </w:rPr>
      </w:pPr>
      <w:r>
        <w:rPr>
          <w:color w:val="E97132" w:themeColor="accent2"/>
        </w:rPr>
        <w:t xml:space="preserve">Thema 1: </w:t>
      </w:r>
      <w:r w:rsidR="00AF6568">
        <w:rPr>
          <w:color w:val="E97132" w:themeColor="accent2"/>
        </w:rPr>
        <w:t>Verbreden en verste</w:t>
      </w:r>
      <w:r w:rsidR="00D427C7">
        <w:rPr>
          <w:color w:val="E97132" w:themeColor="accent2"/>
        </w:rPr>
        <w:t xml:space="preserve">rken </w:t>
      </w:r>
      <w:r w:rsidR="00AF6568">
        <w:rPr>
          <w:color w:val="E97132" w:themeColor="accent2"/>
        </w:rPr>
        <w:t xml:space="preserve">van het netwerk </w:t>
      </w:r>
    </w:p>
    <w:p w14:paraId="02045D3E" w14:textId="18DB3C65" w:rsidR="003F290F" w:rsidRDefault="003F290F" w:rsidP="00C01CB9">
      <w:pPr>
        <w:pStyle w:val="Lijstalinea"/>
        <w:numPr>
          <w:ilvl w:val="0"/>
          <w:numId w:val="11"/>
        </w:numPr>
      </w:pPr>
      <w:r>
        <w:t>De netwerkbijeenkomsten</w:t>
      </w:r>
      <w:r w:rsidR="00CF38C4">
        <w:t xml:space="preserve"> die we nu al een paar keer georganiseerd hebben zullen we continueren. Het zijn geschikte </w:t>
      </w:r>
      <w:r w:rsidR="00E64EE1">
        <w:t>momenten om</w:t>
      </w:r>
      <w:r>
        <w:t xml:space="preserve"> kennis </w:t>
      </w:r>
      <w:r w:rsidR="00AC6904">
        <w:t>over te dragen</w:t>
      </w:r>
      <w:r w:rsidR="00CF38C4">
        <w:t xml:space="preserve">, deelnemers in contact met elkaar te brengen. We </w:t>
      </w:r>
      <w:r w:rsidR="006D7531">
        <w:t xml:space="preserve">plannen voor </w:t>
      </w:r>
      <w:r w:rsidR="00CF38C4">
        <w:t xml:space="preserve">2026 weer 2 tot 3 bijeenkomsten. </w:t>
      </w:r>
    </w:p>
    <w:p w14:paraId="643CFA2E" w14:textId="2347E38A" w:rsidR="0077036F" w:rsidRDefault="0077036F" w:rsidP="00C01CB9">
      <w:pPr>
        <w:pStyle w:val="Lijstalinea"/>
        <w:numPr>
          <w:ilvl w:val="0"/>
          <w:numId w:val="11"/>
        </w:numPr>
      </w:pPr>
      <w:r>
        <w:t xml:space="preserve">De keten rondom het behandelen van </w:t>
      </w:r>
      <w:proofErr w:type="spellStart"/>
      <w:r>
        <w:t>Arfid</w:t>
      </w:r>
      <w:proofErr w:type="spellEnd"/>
      <w:r>
        <w:t xml:space="preserve"> </w:t>
      </w:r>
      <w:r w:rsidRPr="0077036F">
        <w:t xml:space="preserve">willen we verder versterken. Eind oktober 2025 hebben we daar een netwerkbijeenkomst aan gewijd en het doel voor 2026 is om de sociale kaart </w:t>
      </w:r>
      <w:r w:rsidR="006D7531">
        <w:t>in beeld te brengen</w:t>
      </w:r>
      <w:r w:rsidRPr="0077036F">
        <w:t xml:space="preserve">. Het somatiek deel zit al in de zorgstandaard. Maar elkaar begrijpen en vinden in de keten is een opdracht voor het netwerk. Het is een andere tak van </w:t>
      </w:r>
      <w:r>
        <w:t>eetstoornissen</w:t>
      </w:r>
      <w:r w:rsidR="00161FD4">
        <w:t xml:space="preserve"> en </w:t>
      </w:r>
      <w:r w:rsidRPr="0077036F">
        <w:t>een jong ziektebeeld.</w:t>
      </w:r>
    </w:p>
    <w:p w14:paraId="170817FE" w14:textId="5F165091" w:rsidR="00CD225C" w:rsidRDefault="00CD225C" w:rsidP="00CD225C">
      <w:pPr>
        <w:pStyle w:val="Lijstalinea"/>
        <w:numPr>
          <w:ilvl w:val="0"/>
          <w:numId w:val="11"/>
        </w:numPr>
      </w:pPr>
      <w:r>
        <w:t xml:space="preserve">In de regio Haarlemmermeer en </w:t>
      </w:r>
      <w:r w:rsidR="006D7531">
        <w:t>IJmond</w:t>
      </w:r>
      <w:r>
        <w:t>/Zuid-Kennemerland gaan we de krachten meer bundelen waardoor er meer gecentraliseerd aanbod komt. Zo willen we aanbod in wachttijd a.</w:t>
      </w:r>
      <w:r w:rsidR="00E64EE1">
        <w:t>d.</w:t>
      </w:r>
      <w:r>
        <w:t>h.v. regionale triage meer bundelen (oudergroepen,</w:t>
      </w:r>
      <w:r w:rsidR="00FA76CA">
        <w:t xml:space="preserve"> meergezinsdagbehandeling</w:t>
      </w:r>
      <w:r w:rsidR="00CE0E91">
        <w:t xml:space="preserve"> (MGDB)</w:t>
      </w:r>
      <w:r>
        <w:t xml:space="preserve">) en </w:t>
      </w:r>
      <w:r w:rsidR="00E64EE1">
        <w:t>een consultatie</w:t>
      </w:r>
      <w:r>
        <w:t xml:space="preserve"> functi</w:t>
      </w:r>
      <w:r w:rsidR="00E64EE1">
        <w:t xml:space="preserve">e opzetten </w:t>
      </w:r>
      <w:r>
        <w:t xml:space="preserve"> (w.o. deel </w:t>
      </w:r>
      <w:r w:rsidR="00E64EE1">
        <w:t>behandeling) voor</w:t>
      </w:r>
      <w:r w:rsidR="00FA76CA">
        <w:t xml:space="preserve"> </w:t>
      </w:r>
      <w:r>
        <w:t xml:space="preserve">partijen met minder </w:t>
      </w:r>
      <w:r w:rsidR="006D7531">
        <w:t>eetstoornissen</w:t>
      </w:r>
      <w:r>
        <w:t xml:space="preserve"> aanbod in de regio w.o. </w:t>
      </w:r>
      <w:r w:rsidR="006D7531">
        <w:t xml:space="preserve">bv </w:t>
      </w:r>
      <w:r>
        <w:t xml:space="preserve">Kenter Jeugdhulp. Ook het beperken van het terugvalrisico </w:t>
      </w:r>
      <w:r w:rsidR="00E6343A">
        <w:t>door beperkte nazorg in de regio is een belangrijk doel hierbij</w:t>
      </w:r>
      <w:r w:rsidR="001F0CD2">
        <w:t>. Het continueren van het GLOM</w:t>
      </w:r>
      <w:r w:rsidR="00FA76CA">
        <w:t xml:space="preserve"> </w:t>
      </w:r>
      <w:r w:rsidR="001F0CD2">
        <w:t>overleg (met alle betrokken partners in de regio) is daarbij randvoorwaarde.</w:t>
      </w:r>
      <w:r w:rsidR="00FA76CA">
        <w:t xml:space="preserve"> GLOM staat voor gedeeld lasten overleg maandelijks. </w:t>
      </w:r>
    </w:p>
    <w:p w14:paraId="258E0C56" w14:textId="1D1647C8" w:rsidR="0077036F" w:rsidRDefault="003A15AB" w:rsidP="00E6343A">
      <w:pPr>
        <w:pStyle w:val="Lijstalinea"/>
        <w:numPr>
          <w:ilvl w:val="0"/>
          <w:numId w:val="11"/>
        </w:numPr>
      </w:pPr>
      <w:r>
        <w:t>Voor echt hoog complexe casuïstiek weten we elkaar in het veld te vinden</w:t>
      </w:r>
      <w:r w:rsidR="00E64EE1">
        <w:t xml:space="preserve"> </w:t>
      </w:r>
      <w:r w:rsidR="001F0CD2">
        <w:t>(</w:t>
      </w:r>
      <w:r>
        <w:t xml:space="preserve"> N=5</w:t>
      </w:r>
      <w:r w:rsidR="001F0CD2">
        <w:t xml:space="preserve"> per jaar</w:t>
      </w:r>
      <w:r>
        <w:t>). Dat is relatie inzetten en eventueel escaleren. Voor andere (bijna complex) casuïstiek gaan we in de regio rondom Haarle</w:t>
      </w:r>
      <w:r w:rsidR="001F0CD2">
        <w:t xml:space="preserve">mmermeer/Haarlem </w:t>
      </w:r>
      <w:r>
        <w:t>het overleg dat er nu is tussen diverse partijen optimaliseren</w:t>
      </w:r>
      <w:r w:rsidR="001F0CD2">
        <w:t xml:space="preserve"> (GLOM)</w:t>
      </w:r>
      <w:r>
        <w:t>.</w:t>
      </w:r>
      <w:r w:rsidR="007073F1">
        <w:t xml:space="preserve"> Eigenlijk zouden we naar voorbeeld  </w:t>
      </w:r>
      <w:r w:rsidR="00E64EE1">
        <w:t xml:space="preserve">van het </w:t>
      </w:r>
      <w:r w:rsidR="007073F1">
        <w:t>kwaliteitskader spoedzorg ook voor acute eetstoornissen hier afspraken over moeten maken. Mogelijk wat ambitieus maar wel iets wat we al eens met organisaties kunnen verkennen: welk netwerk hebben we staan met elkaar als het acuut wordt</w:t>
      </w:r>
      <w:r w:rsidR="001F0CD2">
        <w:t>?</w:t>
      </w:r>
    </w:p>
    <w:p w14:paraId="4BBA1118" w14:textId="4276335E" w:rsidR="00E435ED" w:rsidRDefault="00E435ED" w:rsidP="00E6343A">
      <w:pPr>
        <w:pStyle w:val="Lijstalinea"/>
        <w:numPr>
          <w:ilvl w:val="0"/>
          <w:numId w:val="11"/>
        </w:numPr>
      </w:pPr>
      <w:r>
        <w:t xml:space="preserve">Vanuit de gespecialiseerde </w:t>
      </w:r>
      <w:r w:rsidR="006D7531">
        <w:t xml:space="preserve">eetstoornissen </w:t>
      </w:r>
      <w:r>
        <w:t xml:space="preserve"> teams wordt gezocht naar bredere samenwerking met andere organisaties in de tweede lijn die geen gespecialiseerd</w:t>
      </w:r>
      <w:r w:rsidR="006D7531">
        <w:t xml:space="preserve"> eetstoornissen</w:t>
      </w:r>
      <w:r>
        <w:t xml:space="preserve"> team hebben maar wel een deel van de behandeling op zich kunnen nemen zoals in de nazorg </w:t>
      </w:r>
    </w:p>
    <w:p w14:paraId="4D7FC010" w14:textId="622067BD" w:rsidR="00AF6568" w:rsidRDefault="001965D6" w:rsidP="0077036F">
      <w:pPr>
        <w:pStyle w:val="Lijstalinea"/>
        <w:numPr>
          <w:ilvl w:val="0"/>
          <w:numId w:val="11"/>
        </w:numPr>
      </w:pPr>
      <w:r>
        <w:t>We blijven zoeken naar een stevigere verbinding met verschillende beroepsgroepen: huisartsen, praktijkondersteuners, de jeugdgezondheidszorg</w:t>
      </w:r>
      <w:r w:rsidR="006D7531">
        <w:t xml:space="preserve"> </w:t>
      </w:r>
      <w:r>
        <w:t xml:space="preserve">en eerstelijnspsychologen. </w:t>
      </w:r>
    </w:p>
    <w:p w14:paraId="561FB516" w14:textId="657DE617" w:rsidR="00EA5E7A" w:rsidRDefault="00374B29" w:rsidP="0077036F">
      <w:pPr>
        <w:pStyle w:val="Lijstalinea"/>
      </w:pPr>
      <w:r>
        <w:t xml:space="preserve">Dit staat al een aantal jaar </w:t>
      </w:r>
      <w:r w:rsidR="001F0CD2">
        <w:t xml:space="preserve">op </w:t>
      </w:r>
      <w:r>
        <w:t>onze agenda. Voor 2026 willen we</w:t>
      </w:r>
      <w:r w:rsidR="00A81672">
        <w:t xml:space="preserve">, zoals </w:t>
      </w:r>
      <w:r w:rsidR="00E64EE1">
        <w:t>hierboven al</w:t>
      </w:r>
      <w:r w:rsidR="00A81672">
        <w:t xml:space="preserve"> toegelicht, </w:t>
      </w:r>
      <w:r>
        <w:t xml:space="preserve"> actiever inzetten op </w:t>
      </w:r>
      <w:r w:rsidR="00A81672">
        <w:t>vroeg signaleren</w:t>
      </w:r>
      <w:r>
        <w:t xml:space="preserve"> en dat vooral richten op eerstelijnspraktijke</w:t>
      </w:r>
      <w:r w:rsidR="00A81672">
        <w:t xml:space="preserve">n. Het bieden van goede handvatten voor </w:t>
      </w:r>
      <w:r>
        <w:t>jeugdartsen en verpleegkundigen van de GGD</w:t>
      </w:r>
      <w:r w:rsidR="00A81672">
        <w:t xml:space="preserve"> voor vroeg signalering is ook een mooi vraagstuk om op te pakken in 2026. Hier is het afgelopen jaar al aandacht aan </w:t>
      </w:r>
      <w:r w:rsidR="00E64EE1">
        <w:t>gegeven via</w:t>
      </w:r>
      <w:r w:rsidR="00BC3D1D">
        <w:t xml:space="preserve"> </w:t>
      </w:r>
      <w:r>
        <w:t xml:space="preserve"> trainingen die gegeven zijn aan de GGD in A’da</w:t>
      </w:r>
      <w:r w:rsidR="00BC3D1D">
        <w:t>m maar het heeft ook zich</w:t>
      </w:r>
      <w:r w:rsidR="00C16A47">
        <w:t>t</w:t>
      </w:r>
      <w:r w:rsidR="00BC3D1D">
        <w:t xml:space="preserve"> gegeven op verdere behoeften.</w:t>
      </w:r>
    </w:p>
    <w:p w14:paraId="6C11BE41" w14:textId="60DDAAA3" w:rsidR="001965D6" w:rsidRDefault="001965D6" w:rsidP="00C01CB9">
      <w:pPr>
        <w:pStyle w:val="Lijstalinea"/>
        <w:numPr>
          <w:ilvl w:val="0"/>
          <w:numId w:val="11"/>
        </w:numPr>
      </w:pPr>
      <w:r>
        <w:lastRenderedPageBreak/>
        <w:t xml:space="preserve">Voor praktijkondersteuners </w:t>
      </w:r>
      <w:r w:rsidR="001F0CD2">
        <w:t xml:space="preserve">(POH GGZ) </w:t>
      </w:r>
      <w:r>
        <w:t>geldt hetzelfde, al hebben we daar betere contacten bij koepelorganisaties. Die contacten kunnen we gebruiken om deze professionals structureler bij het netwerk te betr</w:t>
      </w:r>
      <w:r w:rsidR="00BC3D1D">
        <w:t xml:space="preserve">ekken. </w:t>
      </w:r>
    </w:p>
    <w:p w14:paraId="7D147389" w14:textId="5974B942" w:rsidR="00F31BC3" w:rsidRDefault="001965D6" w:rsidP="00094917">
      <w:pPr>
        <w:pStyle w:val="Lijstalinea"/>
        <w:numPr>
          <w:ilvl w:val="0"/>
          <w:numId w:val="11"/>
        </w:numPr>
      </w:pPr>
      <w:r>
        <w:t>Het onderwijs is nog weinig aangehaakt bij K-EET, dat is ook een aandachtspunt voor komend jaar. Hoe dat</w:t>
      </w:r>
      <w:r w:rsidR="00BC3D1D">
        <w:t xml:space="preserve"> vorm te geven </w:t>
      </w:r>
      <w:r w:rsidR="00E64EE1">
        <w:t>zal in</w:t>
      </w:r>
      <w:r>
        <w:t xml:space="preserve"> de eerste maanden van 202</w:t>
      </w:r>
      <w:r w:rsidR="00BC3D1D">
        <w:t>6</w:t>
      </w:r>
      <w:r>
        <w:t xml:space="preserve"> verder uitgewerkt</w:t>
      </w:r>
      <w:r w:rsidR="00BC3D1D">
        <w:t xml:space="preserve"> worden</w:t>
      </w:r>
      <w:r>
        <w:t xml:space="preserve">. </w:t>
      </w:r>
      <w:r w:rsidR="00BC3D1D">
        <w:t>Het is ook de vraag of hier ook vanuit landelijk actie op ondernomen wordt</w:t>
      </w:r>
      <w:r w:rsidR="00F31BC3">
        <w:t>.</w:t>
      </w:r>
    </w:p>
    <w:p w14:paraId="69853A08" w14:textId="531BFD04" w:rsidR="00F65D79" w:rsidRDefault="006E1E93" w:rsidP="00F65D79">
      <w:pPr>
        <w:pStyle w:val="Lijstalinea"/>
        <w:numPr>
          <w:ilvl w:val="0"/>
          <w:numId w:val="11"/>
        </w:numPr>
      </w:pPr>
      <w:r w:rsidRPr="006E1E93">
        <w:t xml:space="preserve">Binnen GGZ NHN is een 18 + ambulant ES team gestart, samenwerking in de keten is geëvalueerd en eerste bevindingen rondom best practice </w:t>
      </w:r>
      <w:r w:rsidR="00D866FC">
        <w:t xml:space="preserve">gaan we delen in de regio zodat we in de gehele regio een goede 18+ trias opzetten. </w:t>
      </w:r>
      <w:r w:rsidR="00D866FC" w:rsidRPr="00D866FC">
        <w:t>Daarbij hoort ook voldoende opnamecapaciteit binnen ziekenhuizen, HIC’s, PAAZ en MPU</w:t>
      </w:r>
      <w:r w:rsidR="00C16A47">
        <w:t>. W</w:t>
      </w:r>
      <w:r w:rsidR="00F65D79">
        <w:t>anneer neem je waar op en hoe steunen we elkaar zodat gezinnen niet tussen wal en schip vallen (</w:t>
      </w:r>
      <w:r w:rsidR="00C16A47">
        <w:t>zoals ‘</w:t>
      </w:r>
      <w:r w:rsidR="00F65D79">
        <w:t>te psychiatrisch voor ziekenhuis, te somatisch voor HIC</w:t>
      </w:r>
      <w:r w:rsidR="00C16A47">
        <w:t>’</w:t>
      </w:r>
      <w:r w:rsidR="00F65D79">
        <w:t xml:space="preserve">).Daar worden nu knelpunten ervaren. </w:t>
      </w:r>
    </w:p>
    <w:p w14:paraId="670E3FDE" w14:textId="77777777" w:rsidR="005F6ECA" w:rsidRDefault="005F6ECA" w:rsidP="005F6ECA">
      <w:pPr>
        <w:ind w:left="360"/>
      </w:pPr>
    </w:p>
    <w:p w14:paraId="1246605A" w14:textId="64A3DD7D" w:rsidR="005F6ECA" w:rsidRPr="005F6ECA" w:rsidRDefault="00C16A47" w:rsidP="005F6ECA">
      <w:pPr>
        <w:ind w:left="360"/>
        <w:rPr>
          <w:color w:val="E97132" w:themeColor="accent2"/>
          <w:sz w:val="28"/>
          <w:szCs w:val="28"/>
        </w:rPr>
      </w:pPr>
      <w:r>
        <w:rPr>
          <w:color w:val="E97132" w:themeColor="accent2"/>
          <w:sz w:val="28"/>
          <w:szCs w:val="28"/>
        </w:rPr>
        <w:t xml:space="preserve">Thema 2: </w:t>
      </w:r>
      <w:r w:rsidR="005F6ECA">
        <w:rPr>
          <w:color w:val="E97132" w:themeColor="accent2"/>
          <w:sz w:val="28"/>
          <w:szCs w:val="28"/>
        </w:rPr>
        <w:t>Scholing</w:t>
      </w:r>
    </w:p>
    <w:p w14:paraId="65485801" w14:textId="087DE91E" w:rsidR="00150165" w:rsidRDefault="00150165" w:rsidP="001965D6">
      <w:pPr>
        <w:pStyle w:val="Lijstalinea"/>
        <w:numPr>
          <w:ilvl w:val="0"/>
          <w:numId w:val="12"/>
        </w:numPr>
      </w:pPr>
      <w:r>
        <w:t xml:space="preserve">Op landelijk niveau wordt op dit moment een inventarisatie gemaakt welk scholingsaanbod beschikbaar is en dat zal </w:t>
      </w:r>
      <w:r w:rsidR="00351A0D">
        <w:t>vervolgens toegankelijk</w:t>
      </w:r>
      <w:r>
        <w:t xml:space="preserve"> gemaakt worden via het platform eetstoornissennetwerk.nl. Per beroepsgroep wordt de toeleiding naar het juiste aanbod ontsloten. Aan de regionale K-EET leden de taak om dit onder de aandacht te brengen in de regio. </w:t>
      </w:r>
    </w:p>
    <w:p w14:paraId="74DF640B" w14:textId="2AF21798" w:rsidR="001965D6" w:rsidRDefault="00C30E25" w:rsidP="001965D6">
      <w:pPr>
        <w:pStyle w:val="Lijstalinea"/>
        <w:numPr>
          <w:ilvl w:val="0"/>
          <w:numId w:val="12"/>
        </w:numPr>
      </w:pPr>
      <w:r>
        <w:t xml:space="preserve">Om het netwerk binnen de regio te versterken kan er op verzoek ook scholing aangeboden worden. </w:t>
      </w:r>
      <w:r w:rsidR="00DD04DA">
        <w:t xml:space="preserve">De scholingen die we al hebben </w:t>
      </w:r>
      <w:r>
        <w:t xml:space="preserve">gegeven in de regio </w:t>
      </w:r>
      <w:r w:rsidR="00DD04DA">
        <w:t xml:space="preserve">willen we meer </w:t>
      </w:r>
      <w:r w:rsidR="00351A0D">
        <w:t>afstemmen op</w:t>
      </w:r>
      <w:r w:rsidR="00DD04DA">
        <w:t xml:space="preserve"> bepaalde beroepsgroepen</w:t>
      </w:r>
      <w:r>
        <w:t>. De volgende stap kan zijn om het ook actiever onder de aandacht te brengen in de regio. Zo is er al een verzoek gekomen uit een ziekenhuis om een vervolg te geven aan de training voor verplegend personeel.</w:t>
      </w:r>
      <w:r w:rsidR="00F31BC3">
        <w:t xml:space="preserve"> We streven ernaar dat instellingen de kosten voor scholing zelf betalen. Binnen de kerngroep is een lid die vanuit een zelfstandige praktijk deze trainingen kan geven, mogelijk aangevuld met een ander kerngroep lid. Uiteraard zit hier een grens qua capaciteit. </w:t>
      </w:r>
    </w:p>
    <w:p w14:paraId="08601440" w14:textId="7992A3A5" w:rsidR="007F5248" w:rsidRDefault="007F5248" w:rsidP="007F5248">
      <w:pPr>
        <w:pStyle w:val="Lijstalinea"/>
        <w:numPr>
          <w:ilvl w:val="0"/>
          <w:numId w:val="12"/>
        </w:numPr>
      </w:pPr>
      <w:r>
        <w:t>Er is  behoefte aan een Nederlandse vertaling van het behandelprotocol van Family-</w:t>
      </w:r>
      <w:proofErr w:type="spellStart"/>
      <w:r>
        <w:t>Based</w:t>
      </w:r>
      <w:proofErr w:type="spellEnd"/>
      <w:r>
        <w:t xml:space="preserve"> Treatment (FBT). FBT is zowel in Nederland als internationaal de eerste keuze voor behandeling bij anorexia nervosa. In de regio Noord-Holland werken meerdere organisaties met deze methode en is er bovendien een groeiende vraag naar verdere scholing</w:t>
      </w:r>
      <w:r w:rsidR="00182ED1">
        <w:t>.</w:t>
      </w:r>
      <w:r>
        <w:t xml:space="preserve"> </w:t>
      </w:r>
    </w:p>
    <w:p w14:paraId="7423B953" w14:textId="319ECD9D" w:rsidR="007F5248" w:rsidRDefault="007F5248" w:rsidP="00A96520">
      <w:pPr>
        <w:ind w:left="708"/>
      </w:pPr>
      <w:r>
        <w:t xml:space="preserve">Wat </w:t>
      </w:r>
      <w:r w:rsidR="00182ED1">
        <w:t xml:space="preserve">als een wezenlijk gemis wordt ervaren </w:t>
      </w:r>
      <w:r>
        <w:t xml:space="preserve"> is een Nederlandse vertaling van het officiële FBT-protocol. Juist in deze behandeling is taal van groot belang: hoe interventies worden verwoord, uitgelegd en overgebracht aan ouders en jongeren, beïnvloedt direct de effectiviteit en het draagvlak van de behandeling. Het is daarom opmerkelijk, en wat ons betreft problematisch, dat de meest </w:t>
      </w:r>
      <w:proofErr w:type="spellStart"/>
      <w:r>
        <w:t>evidence-based</w:t>
      </w:r>
      <w:proofErr w:type="spellEnd"/>
      <w:r>
        <w:t xml:space="preserve"> behandeling voor anorexia tot op heden niet in het Nederlands beschikbaar is voor professionals. </w:t>
      </w:r>
      <w:r w:rsidR="00A96520">
        <w:t xml:space="preserve">Vanuit </w:t>
      </w:r>
      <w:proofErr w:type="spellStart"/>
      <w:r w:rsidR="00A96520">
        <w:t>Levvel</w:t>
      </w:r>
      <w:proofErr w:type="spellEnd"/>
      <w:r w:rsidR="00A96520">
        <w:t xml:space="preserve"> wordt onderzocht of zij met een aantal inhoudelijk deskundigen en een vertaalprogramma een Nederlandse versie kunnen maken.</w:t>
      </w:r>
    </w:p>
    <w:p w14:paraId="74A8F8D2" w14:textId="42D73B02" w:rsidR="00F25EFB" w:rsidRDefault="00C16A47" w:rsidP="00F25EFB">
      <w:pPr>
        <w:pStyle w:val="Kop3"/>
        <w:rPr>
          <w:color w:val="E97132" w:themeColor="accent2"/>
        </w:rPr>
      </w:pPr>
      <w:r>
        <w:rPr>
          <w:color w:val="E97132" w:themeColor="accent2"/>
        </w:rPr>
        <w:t xml:space="preserve">Thema 3: </w:t>
      </w:r>
      <w:r w:rsidR="00AF6568">
        <w:rPr>
          <w:color w:val="E97132" w:themeColor="accent2"/>
        </w:rPr>
        <w:t xml:space="preserve">Ontbrekend uitstroomaanbod in de regio </w:t>
      </w:r>
    </w:p>
    <w:p w14:paraId="404D3503" w14:textId="5BE3B678" w:rsidR="00D6553E" w:rsidRDefault="00DF58F7" w:rsidP="00346D07">
      <w:pPr>
        <w:pStyle w:val="Lijstalinea"/>
        <w:numPr>
          <w:ilvl w:val="0"/>
          <w:numId w:val="12"/>
        </w:numPr>
      </w:pPr>
      <w:r w:rsidRPr="00DF58F7">
        <w:t>Er is</w:t>
      </w:r>
      <w:r>
        <w:t xml:space="preserve"> in </w:t>
      </w:r>
      <w:r w:rsidR="00351A0D">
        <w:t xml:space="preserve">2025 </w:t>
      </w:r>
      <w:r w:rsidR="00351A0D" w:rsidRPr="00DF58F7">
        <w:t>een</w:t>
      </w:r>
      <w:r w:rsidRPr="00DF58F7">
        <w:t xml:space="preserve"> doelgroepenanalyse </w:t>
      </w:r>
      <w:r>
        <w:t>gemaakt rondom 5 doelgroepen w</w:t>
      </w:r>
      <w:r w:rsidR="00351A0D">
        <w:t>aarbij jongeren</w:t>
      </w:r>
      <w:r w:rsidRPr="00DF58F7">
        <w:t xml:space="preserve"> met complexe eetproblematiek die na (klinische) opname nog niet naar huis kunnen</w:t>
      </w:r>
      <w:r>
        <w:t xml:space="preserve"> 1 van de 5 doelgroepen is. </w:t>
      </w:r>
      <w:r w:rsidRPr="00DF58F7">
        <w:t>We zien dat als het om dit soort complexe casuïstiek gaat – waarbij er niet één instelling is die het benodigde zorgaanbod in huis heeft – de zorgprofessionals die de ruggengraat van K-EET vormen</w:t>
      </w:r>
      <w:r w:rsidR="00D6553E">
        <w:t xml:space="preserve">, de kerngroep leden, </w:t>
      </w:r>
      <w:r w:rsidRPr="00DF58F7">
        <w:t>de grenzen van hun invloedssferen hebben bereikt</w:t>
      </w:r>
      <w:r w:rsidR="00C16A47">
        <w:t>, H</w:t>
      </w:r>
      <w:r w:rsidR="00D6553E">
        <w:t xml:space="preserve">et vervolg van deze doelgroep analyse </w:t>
      </w:r>
      <w:r w:rsidR="00351A0D">
        <w:t>ligt nu</w:t>
      </w:r>
      <w:r w:rsidR="0023204E">
        <w:t xml:space="preserve"> op het </w:t>
      </w:r>
      <w:r w:rsidR="00351A0D">
        <w:t xml:space="preserve">bord van </w:t>
      </w:r>
      <w:r w:rsidR="00D6553E">
        <w:t xml:space="preserve">directie/bestuurders. </w:t>
      </w:r>
    </w:p>
    <w:p w14:paraId="6F9C120B" w14:textId="12AD6105" w:rsidR="00D6553E" w:rsidRDefault="002936D2" w:rsidP="002936D2">
      <w:pPr>
        <w:pStyle w:val="Lijstalinea"/>
      </w:pPr>
      <w:r>
        <w:t xml:space="preserve">In 2026 zal een werkgroep starten met het opstellen van een notitie over ander begrip van risico en veiligheid. Vanuit deze context zal verder ontwikkeld worden waarbij nu gedacht wordt aan het bijspringen op locatie waar </w:t>
      </w:r>
      <w:r w:rsidR="00351A0D">
        <w:t>de jongere</w:t>
      </w:r>
      <w:r>
        <w:t xml:space="preserve"> verblijft om tijd te creëren om plek te vinden. Dan wel </w:t>
      </w:r>
      <w:r>
        <w:lastRenderedPageBreak/>
        <w:t>aanbod te hebben voor (tijdelijke) woonruimte en daar aanbod te bieden.</w:t>
      </w:r>
      <w:r w:rsidR="00710DCE">
        <w:t xml:space="preserve"> Een goede verklarende analyse voor deze doelgroep lijkt ook op zijn plaats. </w:t>
      </w:r>
    </w:p>
    <w:p w14:paraId="379E55F5" w14:textId="27075932" w:rsidR="00DF58F7" w:rsidRDefault="00DF58F7" w:rsidP="002936D2">
      <w:pPr>
        <w:pStyle w:val="Lijstalinea"/>
      </w:pPr>
      <w:r>
        <w:t xml:space="preserve"> De procesleider K-EET blijft aangehaakt</w:t>
      </w:r>
      <w:r w:rsidR="002936D2">
        <w:t xml:space="preserve"> op deze ontwikkelingen en zal waar nodig faciliteren in de uitwerking.</w:t>
      </w:r>
    </w:p>
    <w:p w14:paraId="5742117F" w14:textId="77777777" w:rsidR="000A7839" w:rsidRDefault="000A7839" w:rsidP="000A7839"/>
    <w:p w14:paraId="5F016BEA" w14:textId="77777777" w:rsidR="000A7839" w:rsidRDefault="000A7839" w:rsidP="000A7839"/>
    <w:sectPr w:rsidR="000A78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B1C0" w14:textId="77777777" w:rsidR="00C1511F" w:rsidRDefault="00C1511F" w:rsidP="00643868">
      <w:pPr>
        <w:spacing w:line="240" w:lineRule="auto"/>
      </w:pPr>
      <w:r>
        <w:separator/>
      </w:r>
    </w:p>
  </w:endnote>
  <w:endnote w:type="continuationSeparator" w:id="0">
    <w:p w14:paraId="315032B9" w14:textId="77777777" w:rsidR="00C1511F" w:rsidRDefault="00C1511F" w:rsidP="00643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4BB" w14:textId="77777777" w:rsidR="00D71876" w:rsidRDefault="00D718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0A2" w14:textId="57D9EFF7" w:rsidR="005452AD" w:rsidRDefault="005452AD">
    <w:pPr>
      <w:pStyle w:val="Voettekst"/>
    </w:pPr>
    <w:r>
      <w:t>Werkplan K-EET Noord</w:t>
    </w:r>
    <w:r w:rsidR="00C005CD">
      <w:t xml:space="preserve"> </w:t>
    </w:r>
    <w:r>
      <w:t>Holland</w:t>
    </w:r>
    <w:r w:rsidR="00E03B7D">
      <w:t xml:space="preserve"> 2026</w:t>
    </w:r>
  </w:p>
  <w:p w14:paraId="64E6D564" w14:textId="77777777" w:rsidR="00D71876" w:rsidRDefault="00D718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B2E" w14:textId="77777777" w:rsidR="00D71876" w:rsidRDefault="00D718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A9EB" w14:textId="77777777" w:rsidR="00C1511F" w:rsidRDefault="00C1511F" w:rsidP="00643868">
      <w:pPr>
        <w:spacing w:line="240" w:lineRule="auto"/>
      </w:pPr>
      <w:r>
        <w:separator/>
      </w:r>
    </w:p>
  </w:footnote>
  <w:footnote w:type="continuationSeparator" w:id="0">
    <w:p w14:paraId="3EB062C3" w14:textId="77777777" w:rsidR="00C1511F" w:rsidRDefault="00C1511F" w:rsidP="00643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A8B5" w14:textId="77777777" w:rsidR="00D71876" w:rsidRDefault="00D718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C332" w14:textId="77777777" w:rsidR="00643868" w:rsidRDefault="00643868" w:rsidP="00643868">
    <w:pPr>
      <w:pStyle w:val="Koptekst"/>
    </w:pPr>
    <w:r>
      <w:rPr>
        <w:noProof/>
      </w:rPr>
      <w:drawing>
        <wp:anchor distT="0" distB="0" distL="114300" distR="114300" simplePos="0" relativeHeight="251659264" behindDoc="1" locked="0" layoutInCell="1" allowOverlap="1" wp14:anchorId="661A3452" wp14:editId="165621DB">
          <wp:simplePos x="0" y="0"/>
          <wp:positionH relativeFrom="column">
            <wp:posOffset>3030220</wp:posOffset>
          </wp:positionH>
          <wp:positionV relativeFrom="paragraph">
            <wp:posOffset>-18415</wp:posOffset>
          </wp:positionV>
          <wp:extent cx="2792095" cy="103505"/>
          <wp:effectExtent l="0" t="0" r="8255" b="0"/>
          <wp:wrapTight wrapText="bothSides">
            <wp:wrapPolygon edited="0">
              <wp:start x="0" y="0"/>
              <wp:lineTo x="0" y="15902"/>
              <wp:lineTo x="21516" y="15902"/>
              <wp:lineTo x="21516" y="0"/>
              <wp:lineTo x="0" y="0"/>
            </wp:wrapPolygon>
          </wp:wrapTight>
          <wp:docPr id="4" name="Afbeelding 4"/>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792095" cy="103505"/>
                  </a:xfrm>
                  <a:prstGeom prst="rect">
                    <a:avLst/>
                  </a:prstGeom>
                </pic:spPr>
              </pic:pic>
            </a:graphicData>
          </a:graphic>
        </wp:anchor>
      </w:drawing>
    </w:r>
    <w:r>
      <w:tab/>
    </w:r>
    <w:r>
      <w:tab/>
    </w:r>
  </w:p>
  <w:p w14:paraId="5BF74F22" w14:textId="77777777" w:rsidR="00643868" w:rsidRDefault="006438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68E2" w14:textId="77777777" w:rsidR="00D71876" w:rsidRDefault="00D718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518"/>
    <w:multiLevelType w:val="hybridMultilevel"/>
    <w:tmpl w:val="8D5C7644"/>
    <w:lvl w:ilvl="0" w:tplc="4F98CCCE">
      <w:start w:val="2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43E5503"/>
    <w:multiLevelType w:val="hybridMultilevel"/>
    <w:tmpl w:val="BEBE2C70"/>
    <w:lvl w:ilvl="0" w:tplc="4D401FBC">
      <w:start w:val="2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444429"/>
    <w:multiLevelType w:val="multilevel"/>
    <w:tmpl w:val="2AE6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3277F"/>
    <w:multiLevelType w:val="hybridMultilevel"/>
    <w:tmpl w:val="FFDC6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DD169A"/>
    <w:multiLevelType w:val="multilevel"/>
    <w:tmpl w:val="7CE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B5A"/>
    <w:multiLevelType w:val="hybridMultilevel"/>
    <w:tmpl w:val="7214D9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BD92278"/>
    <w:multiLevelType w:val="hybridMultilevel"/>
    <w:tmpl w:val="12409A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B1B7D1B"/>
    <w:multiLevelType w:val="hybridMultilevel"/>
    <w:tmpl w:val="9D10E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C91DC7"/>
    <w:multiLevelType w:val="hybridMultilevel"/>
    <w:tmpl w:val="D33A168E"/>
    <w:lvl w:ilvl="0" w:tplc="D534C804">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C478A3"/>
    <w:multiLevelType w:val="hybridMultilevel"/>
    <w:tmpl w:val="BE6A68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6070D3E"/>
    <w:multiLevelType w:val="multilevel"/>
    <w:tmpl w:val="8B84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A2990"/>
    <w:multiLevelType w:val="hybridMultilevel"/>
    <w:tmpl w:val="EC88A7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0B6FBC"/>
    <w:multiLevelType w:val="multilevel"/>
    <w:tmpl w:val="B2AC0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E0BE9"/>
    <w:multiLevelType w:val="hybridMultilevel"/>
    <w:tmpl w:val="4290E82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7F2CBF"/>
    <w:multiLevelType w:val="hybridMultilevel"/>
    <w:tmpl w:val="93A0F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3251538">
    <w:abstractNumId w:val="8"/>
  </w:num>
  <w:num w:numId="2" w16cid:durableId="1534810645">
    <w:abstractNumId w:val="13"/>
  </w:num>
  <w:num w:numId="3" w16cid:durableId="83504252">
    <w:abstractNumId w:val="10"/>
  </w:num>
  <w:num w:numId="4" w16cid:durableId="1187866318">
    <w:abstractNumId w:val="4"/>
  </w:num>
  <w:num w:numId="5" w16cid:durableId="1082143447">
    <w:abstractNumId w:val="2"/>
  </w:num>
  <w:num w:numId="6" w16cid:durableId="924457382">
    <w:abstractNumId w:val="5"/>
  </w:num>
  <w:num w:numId="7" w16cid:durableId="2074693019">
    <w:abstractNumId w:val="9"/>
  </w:num>
  <w:num w:numId="8" w16cid:durableId="367413177">
    <w:abstractNumId w:val="6"/>
  </w:num>
  <w:num w:numId="9" w16cid:durableId="1298101099">
    <w:abstractNumId w:val="12"/>
  </w:num>
  <w:num w:numId="10" w16cid:durableId="897937363">
    <w:abstractNumId w:val="0"/>
  </w:num>
  <w:num w:numId="11" w16cid:durableId="888105605">
    <w:abstractNumId w:val="7"/>
  </w:num>
  <w:num w:numId="12" w16cid:durableId="1386875868">
    <w:abstractNumId w:val="3"/>
  </w:num>
  <w:num w:numId="13" w16cid:durableId="1201474836">
    <w:abstractNumId w:val="14"/>
  </w:num>
  <w:num w:numId="14" w16cid:durableId="1816533224">
    <w:abstractNumId w:val="1"/>
  </w:num>
  <w:num w:numId="15" w16cid:durableId="55666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68"/>
    <w:rsid w:val="000101C1"/>
    <w:rsid w:val="000111D1"/>
    <w:rsid w:val="00015F30"/>
    <w:rsid w:val="000169E9"/>
    <w:rsid w:val="00030BE1"/>
    <w:rsid w:val="00040B06"/>
    <w:rsid w:val="0004422F"/>
    <w:rsid w:val="00053682"/>
    <w:rsid w:val="00054283"/>
    <w:rsid w:val="0006329A"/>
    <w:rsid w:val="00086507"/>
    <w:rsid w:val="00091B91"/>
    <w:rsid w:val="00094917"/>
    <w:rsid w:val="000A1C53"/>
    <w:rsid w:val="000A7839"/>
    <w:rsid w:val="000A78AA"/>
    <w:rsid w:val="000C3A60"/>
    <w:rsid w:val="000C63E5"/>
    <w:rsid w:val="0011098E"/>
    <w:rsid w:val="001131E4"/>
    <w:rsid w:val="001263AD"/>
    <w:rsid w:val="00143D8F"/>
    <w:rsid w:val="001470A2"/>
    <w:rsid w:val="00150165"/>
    <w:rsid w:val="001615CF"/>
    <w:rsid w:val="00161FD4"/>
    <w:rsid w:val="00163CA3"/>
    <w:rsid w:val="00182ED1"/>
    <w:rsid w:val="00182ED4"/>
    <w:rsid w:val="00192E46"/>
    <w:rsid w:val="001965D6"/>
    <w:rsid w:val="001B31D3"/>
    <w:rsid w:val="001C4ABC"/>
    <w:rsid w:val="001C74AE"/>
    <w:rsid w:val="001F0CD2"/>
    <w:rsid w:val="001F1A07"/>
    <w:rsid w:val="0021504D"/>
    <w:rsid w:val="00220567"/>
    <w:rsid w:val="0023204E"/>
    <w:rsid w:val="002320C2"/>
    <w:rsid w:val="00234CA6"/>
    <w:rsid w:val="002363EE"/>
    <w:rsid w:val="002441C5"/>
    <w:rsid w:val="00244BF6"/>
    <w:rsid w:val="002755B3"/>
    <w:rsid w:val="00275E1D"/>
    <w:rsid w:val="002936D2"/>
    <w:rsid w:val="002971D1"/>
    <w:rsid w:val="002B5E15"/>
    <w:rsid w:val="002D07C8"/>
    <w:rsid w:val="002D29A0"/>
    <w:rsid w:val="002D76AC"/>
    <w:rsid w:val="002F23AB"/>
    <w:rsid w:val="00301D29"/>
    <w:rsid w:val="003021C0"/>
    <w:rsid w:val="00304E6F"/>
    <w:rsid w:val="00313558"/>
    <w:rsid w:val="0031652F"/>
    <w:rsid w:val="00316F79"/>
    <w:rsid w:val="003252A6"/>
    <w:rsid w:val="00351A0D"/>
    <w:rsid w:val="0035731A"/>
    <w:rsid w:val="00372662"/>
    <w:rsid w:val="00374B29"/>
    <w:rsid w:val="00376F90"/>
    <w:rsid w:val="003848EA"/>
    <w:rsid w:val="003917CF"/>
    <w:rsid w:val="003A15AB"/>
    <w:rsid w:val="003A34CC"/>
    <w:rsid w:val="003A5002"/>
    <w:rsid w:val="003B1516"/>
    <w:rsid w:val="003C1E2D"/>
    <w:rsid w:val="003D13DA"/>
    <w:rsid w:val="003E5EA5"/>
    <w:rsid w:val="003E627A"/>
    <w:rsid w:val="003F0F5A"/>
    <w:rsid w:val="003F290F"/>
    <w:rsid w:val="00405E56"/>
    <w:rsid w:val="00417A5F"/>
    <w:rsid w:val="00427065"/>
    <w:rsid w:val="00463AF7"/>
    <w:rsid w:val="0049013D"/>
    <w:rsid w:val="004A2FDB"/>
    <w:rsid w:val="004A532E"/>
    <w:rsid w:val="004B4858"/>
    <w:rsid w:val="004B5A34"/>
    <w:rsid w:val="004D2395"/>
    <w:rsid w:val="004D51BA"/>
    <w:rsid w:val="004F4316"/>
    <w:rsid w:val="00502C4C"/>
    <w:rsid w:val="00510B8E"/>
    <w:rsid w:val="00514370"/>
    <w:rsid w:val="005302A5"/>
    <w:rsid w:val="005402D6"/>
    <w:rsid w:val="005452AD"/>
    <w:rsid w:val="00557B48"/>
    <w:rsid w:val="00566278"/>
    <w:rsid w:val="005A62AC"/>
    <w:rsid w:val="005B1A04"/>
    <w:rsid w:val="005D4D4B"/>
    <w:rsid w:val="005E73D5"/>
    <w:rsid w:val="005E7EFB"/>
    <w:rsid w:val="005F6ECA"/>
    <w:rsid w:val="00604E66"/>
    <w:rsid w:val="00605B65"/>
    <w:rsid w:val="0062722B"/>
    <w:rsid w:val="0064229C"/>
    <w:rsid w:val="00643868"/>
    <w:rsid w:val="00657B0A"/>
    <w:rsid w:val="00675D16"/>
    <w:rsid w:val="006A1F4D"/>
    <w:rsid w:val="006A6B39"/>
    <w:rsid w:val="006A6CAC"/>
    <w:rsid w:val="006B0238"/>
    <w:rsid w:val="006B0446"/>
    <w:rsid w:val="006B73EB"/>
    <w:rsid w:val="006C1DDA"/>
    <w:rsid w:val="006C5C59"/>
    <w:rsid w:val="006D1A48"/>
    <w:rsid w:val="006D7531"/>
    <w:rsid w:val="006E1E93"/>
    <w:rsid w:val="006F792A"/>
    <w:rsid w:val="0070232B"/>
    <w:rsid w:val="00704D08"/>
    <w:rsid w:val="007073F1"/>
    <w:rsid w:val="00710DCE"/>
    <w:rsid w:val="00725049"/>
    <w:rsid w:val="00726176"/>
    <w:rsid w:val="007264A2"/>
    <w:rsid w:val="0073696B"/>
    <w:rsid w:val="007507EC"/>
    <w:rsid w:val="007579C6"/>
    <w:rsid w:val="00763311"/>
    <w:rsid w:val="0077036F"/>
    <w:rsid w:val="007845C9"/>
    <w:rsid w:val="007935A0"/>
    <w:rsid w:val="007A3471"/>
    <w:rsid w:val="007B041B"/>
    <w:rsid w:val="007C448E"/>
    <w:rsid w:val="007D4E15"/>
    <w:rsid w:val="007E5254"/>
    <w:rsid w:val="007F5248"/>
    <w:rsid w:val="008125CB"/>
    <w:rsid w:val="00827B7E"/>
    <w:rsid w:val="0084390C"/>
    <w:rsid w:val="0085541D"/>
    <w:rsid w:val="00855E94"/>
    <w:rsid w:val="008720D9"/>
    <w:rsid w:val="00882F81"/>
    <w:rsid w:val="008B1657"/>
    <w:rsid w:val="008C09D7"/>
    <w:rsid w:val="008C0CFB"/>
    <w:rsid w:val="008C59BC"/>
    <w:rsid w:val="008D2300"/>
    <w:rsid w:val="008D64AA"/>
    <w:rsid w:val="008F111E"/>
    <w:rsid w:val="008F77BA"/>
    <w:rsid w:val="008F7D20"/>
    <w:rsid w:val="0091725F"/>
    <w:rsid w:val="0093399C"/>
    <w:rsid w:val="00934A4D"/>
    <w:rsid w:val="00954921"/>
    <w:rsid w:val="009555AF"/>
    <w:rsid w:val="00961336"/>
    <w:rsid w:val="00962C2C"/>
    <w:rsid w:val="009962D7"/>
    <w:rsid w:val="009A292F"/>
    <w:rsid w:val="009A5CD3"/>
    <w:rsid w:val="009B48AA"/>
    <w:rsid w:val="009C6234"/>
    <w:rsid w:val="009D2252"/>
    <w:rsid w:val="009D2C05"/>
    <w:rsid w:val="009E2093"/>
    <w:rsid w:val="009E241F"/>
    <w:rsid w:val="009F149A"/>
    <w:rsid w:val="009F4006"/>
    <w:rsid w:val="00A3004E"/>
    <w:rsid w:val="00A316D2"/>
    <w:rsid w:val="00A44AD6"/>
    <w:rsid w:val="00A61C6F"/>
    <w:rsid w:val="00A81672"/>
    <w:rsid w:val="00A95F1F"/>
    <w:rsid w:val="00A96520"/>
    <w:rsid w:val="00AA0345"/>
    <w:rsid w:val="00AA6242"/>
    <w:rsid w:val="00AB7044"/>
    <w:rsid w:val="00AC5A54"/>
    <w:rsid w:val="00AC6904"/>
    <w:rsid w:val="00AE1BE6"/>
    <w:rsid w:val="00AE257C"/>
    <w:rsid w:val="00AF20D7"/>
    <w:rsid w:val="00AF6568"/>
    <w:rsid w:val="00B0724B"/>
    <w:rsid w:val="00B10D64"/>
    <w:rsid w:val="00B1140D"/>
    <w:rsid w:val="00B25610"/>
    <w:rsid w:val="00B261F9"/>
    <w:rsid w:val="00B420CC"/>
    <w:rsid w:val="00B615FB"/>
    <w:rsid w:val="00B63D1E"/>
    <w:rsid w:val="00B8069C"/>
    <w:rsid w:val="00B82CF2"/>
    <w:rsid w:val="00B84B0F"/>
    <w:rsid w:val="00B92AB3"/>
    <w:rsid w:val="00B94F36"/>
    <w:rsid w:val="00BA376A"/>
    <w:rsid w:val="00BA6A07"/>
    <w:rsid w:val="00BB388F"/>
    <w:rsid w:val="00BC3D1D"/>
    <w:rsid w:val="00BD0A56"/>
    <w:rsid w:val="00BF48E1"/>
    <w:rsid w:val="00BF4CF3"/>
    <w:rsid w:val="00C005CD"/>
    <w:rsid w:val="00C00708"/>
    <w:rsid w:val="00C01CB9"/>
    <w:rsid w:val="00C03EFA"/>
    <w:rsid w:val="00C07941"/>
    <w:rsid w:val="00C138A7"/>
    <w:rsid w:val="00C1511F"/>
    <w:rsid w:val="00C16A47"/>
    <w:rsid w:val="00C1788E"/>
    <w:rsid w:val="00C30E25"/>
    <w:rsid w:val="00C37630"/>
    <w:rsid w:val="00C52AA8"/>
    <w:rsid w:val="00C72050"/>
    <w:rsid w:val="00C818BA"/>
    <w:rsid w:val="00C8241C"/>
    <w:rsid w:val="00C939C8"/>
    <w:rsid w:val="00CB5518"/>
    <w:rsid w:val="00CC624D"/>
    <w:rsid w:val="00CD1A8D"/>
    <w:rsid w:val="00CD225C"/>
    <w:rsid w:val="00CE0E91"/>
    <w:rsid w:val="00CE394F"/>
    <w:rsid w:val="00CE5CC5"/>
    <w:rsid w:val="00CF38C4"/>
    <w:rsid w:val="00D12FE6"/>
    <w:rsid w:val="00D1599D"/>
    <w:rsid w:val="00D17550"/>
    <w:rsid w:val="00D2414D"/>
    <w:rsid w:val="00D35A5E"/>
    <w:rsid w:val="00D40ABB"/>
    <w:rsid w:val="00D427C7"/>
    <w:rsid w:val="00D54FC6"/>
    <w:rsid w:val="00D55446"/>
    <w:rsid w:val="00D601C6"/>
    <w:rsid w:val="00D6553E"/>
    <w:rsid w:val="00D71876"/>
    <w:rsid w:val="00D760AB"/>
    <w:rsid w:val="00D866FC"/>
    <w:rsid w:val="00DB1443"/>
    <w:rsid w:val="00DB63AF"/>
    <w:rsid w:val="00DC2E04"/>
    <w:rsid w:val="00DD04DA"/>
    <w:rsid w:val="00DD06E5"/>
    <w:rsid w:val="00DD4B79"/>
    <w:rsid w:val="00DD54CE"/>
    <w:rsid w:val="00DE07C0"/>
    <w:rsid w:val="00DF58F7"/>
    <w:rsid w:val="00E03B7D"/>
    <w:rsid w:val="00E15D9F"/>
    <w:rsid w:val="00E233E3"/>
    <w:rsid w:val="00E239F7"/>
    <w:rsid w:val="00E24C91"/>
    <w:rsid w:val="00E40E44"/>
    <w:rsid w:val="00E435ED"/>
    <w:rsid w:val="00E44D8A"/>
    <w:rsid w:val="00E50B89"/>
    <w:rsid w:val="00E5557F"/>
    <w:rsid w:val="00E6343A"/>
    <w:rsid w:val="00E64EE1"/>
    <w:rsid w:val="00E76780"/>
    <w:rsid w:val="00E81C62"/>
    <w:rsid w:val="00E87A57"/>
    <w:rsid w:val="00E87CF8"/>
    <w:rsid w:val="00EA392D"/>
    <w:rsid w:val="00EA59AC"/>
    <w:rsid w:val="00EA5E7A"/>
    <w:rsid w:val="00EA614B"/>
    <w:rsid w:val="00EB2E48"/>
    <w:rsid w:val="00EB5AD0"/>
    <w:rsid w:val="00EB6349"/>
    <w:rsid w:val="00EC6253"/>
    <w:rsid w:val="00EC79AB"/>
    <w:rsid w:val="00ED4DCD"/>
    <w:rsid w:val="00EE2703"/>
    <w:rsid w:val="00EE4879"/>
    <w:rsid w:val="00EF4031"/>
    <w:rsid w:val="00EF4490"/>
    <w:rsid w:val="00F00ADB"/>
    <w:rsid w:val="00F00B2E"/>
    <w:rsid w:val="00F01B89"/>
    <w:rsid w:val="00F1118D"/>
    <w:rsid w:val="00F12C6B"/>
    <w:rsid w:val="00F25EFB"/>
    <w:rsid w:val="00F26E04"/>
    <w:rsid w:val="00F307F9"/>
    <w:rsid w:val="00F30BC6"/>
    <w:rsid w:val="00F31BC3"/>
    <w:rsid w:val="00F32EE5"/>
    <w:rsid w:val="00F40CFB"/>
    <w:rsid w:val="00F42A69"/>
    <w:rsid w:val="00F43AAA"/>
    <w:rsid w:val="00F446C4"/>
    <w:rsid w:val="00F5031C"/>
    <w:rsid w:val="00F65D79"/>
    <w:rsid w:val="00F90B1C"/>
    <w:rsid w:val="00FA76CA"/>
    <w:rsid w:val="00FF18A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D945"/>
  <w15:chartTrackingRefBased/>
  <w15:docId w15:val="{239CE25E-2E1D-4A1E-98B2-36D4DBFA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0B1C"/>
    <w:pPr>
      <w:spacing w:after="0" w:line="280" w:lineRule="atLeast"/>
    </w:pPr>
    <w:rPr>
      <w:rFonts w:ascii="Corbel" w:eastAsia="Times New Roman" w:hAnsi="Corbel" w:cs="Times New Roman"/>
      <w:kern w:val="0"/>
      <w:sz w:val="21"/>
      <w:szCs w:val="21"/>
      <w:lang w:eastAsia="nl-NL"/>
      <w14:ligatures w14:val="none"/>
    </w:rPr>
  </w:style>
  <w:style w:type="paragraph" w:styleId="Kop1">
    <w:name w:val="heading 1"/>
    <w:basedOn w:val="Standaard"/>
    <w:next w:val="Standaard"/>
    <w:link w:val="Kop1Char"/>
    <w:uiPriority w:val="9"/>
    <w:qFormat/>
    <w:rsid w:val="00643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3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438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38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38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38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8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8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8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8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38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438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38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38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38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8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8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868"/>
    <w:rPr>
      <w:rFonts w:eastAsiaTheme="majorEastAsia" w:cstheme="majorBidi"/>
      <w:color w:val="272727" w:themeColor="text1" w:themeTint="D8"/>
    </w:rPr>
  </w:style>
  <w:style w:type="paragraph" w:styleId="Titel">
    <w:name w:val="Title"/>
    <w:basedOn w:val="Standaard"/>
    <w:next w:val="Standaard"/>
    <w:link w:val="TitelChar"/>
    <w:uiPriority w:val="10"/>
    <w:qFormat/>
    <w:rsid w:val="0064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8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8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8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8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868"/>
    <w:rPr>
      <w:i/>
      <w:iCs/>
      <w:color w:val="404040" w:themeColor="text1" w:themeTint="BF"/>
    </w:rPr>
  </w:style>
  <w:style w:type="paragraph" w:styleId="Lijstalinea">
    <w:name w:val="List Paragraph"/>
    <w:basedOn w:val="Standaard"/>
    <w:uiPriority w:val="34"/>
    <w:qFormat/>
    <w:rsid w:val="00643868"/>
    <w:pPr>
      <w:ind w:left="720"/>
      <w:contextualSpacing/>
    </w:pPr>
  </w:style>
  <w:style w:type="character" w:styleId="Intensievebenadrukking">
    <w:name w:val="Intense Emphasis"/>
    <w:basedOn w:val="Standaardalinea-lettertype"/>
    <w:uiPriority w:val="21"/>
    <w:qFormat/>
    <w:rsid w:val="00643868"/>
    <w:rPr>
      <w:i/>
      <w:iCs/>
      <w:color w:val="0F4761" w:themeColor="accent1" w:themeShade="BF"/>
    </w:rPr>
  </w:style>
  <w:style w:type="paragraph" w:styleId="Duidelijkcitaat">
    <w:name w:val="Intense Quote"/>
    <w:basedOn w:val="Standaard"/>
    <w:next w:val="Standaard"/>
    <w:link w:val="DuidelijkcitaatChar"/>
    <w:uiPriority w:val="30"/>
    <w:qFormat/>
    <w:rsid w:val="00643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3868"/>
    <w:rPr>
      <w:i/>
      <w:iCs/>
      <w:color w:val="0F4761" w:themeColor="accent1" w:themeShade="BF"/>
    </w:rPr>
  </w:style>
  <w:style w:type="character" w:styleId="Intensieveverwijzing">
    <w:name w:val="Intense Reference"/>
    <w:basedOn w:val="Standaardalinea-lettertype"/>
    <w:uiPriority w:val="32"/>
    <w:qFormat/>
    <w:rsid w:val="00643868"/>
    <w:rPr>
      <w:b/>
      <w:bCs/>
      <w:smallCaps/>
      <w:color w:val="0F4761" w:themeColor="accent1" w:themeShade="BF"/>
      <w:spacing w:val="5"/>
    </w:rPr>
  </w:style>
  <w:style w:type="paragraph" w:styleId="Koptekst">
    <w:name w:val="header"/>
    <w:basedOn w:val="Standaard"/>
    <w:link w:val="KoptekstChar"/>
    <w:unhideWhenUsed/>
    <w:rsid w:val="00643868"/>
    <w:pPr>
      <w:tabs>
        <w:tab w:val="center" w:pos="4536"/>
        <w:tab w:val="right" w:pos="9072"/>
      </w:tabs>
      <w:spacing w:line="240" w:lineRule="auto"/>
    </w:pPr>
  </w:style>
  <w:style w:type="character" w:customStyle="1" w:styleId="KoptekstChar">
    <w:name w:val="Koptekst Char"/>
    <w:basedOn w:val="Standaardalinea-lettertype"/>
    <w:link w:val="Koptekst"/>
    <w:rsid w:val="00643868"/>
  </w:style>
  <w:style w:type="paragraph" w:styleId="Voettekst">
    <w:name w:val="footer"/>
    <w:basedOn w:val="Standaard"/>
    <w:link w:val="VoettekstChar"/>
    <w:uiPriority w:val="99"/>
    <w:unhideWhenUsed/>
    <w:rsid w:val="006438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3868"/>
  </w:style>
  <w:style w:type="paragraph" w:styleId="Kopvaninhoudsopgave">
    <w:name w:val="TOC Heading"/>
    <w:basedOn w:val="Kop1"/>
    <w:next w:val="Standaard"/>
    <w:uiPriority w:val="39"/>
    <w:unhideWhenUsed/>
    <w:qFormat/>
    <w:rsid w:val="00643868"/>
    <w:pPr>
      <w:spacing w:before="240" w:after="0"/>
      <w:outlineLvl w:val="9"/>
    </w:pPr>
    <w:rPr>
      <w:sz w:val="32"/>
      <w:szCs w:val="32"/>
    </w:rPr>
  </w:style>
  <w:style w:type="paragraph" w:styleId="Inhopg2">
    <w:name w:val="toc 2"/>
    <w:basedOn w:val="Standaard"/>
    <w:next w:val="Standaard"/>
    <w:autoRedefine/>
    <w:uiPriority w:val="39"/>
    <w:unhideWhenUsed/>
    <w:rsid w:val="00643868"/>
    <w:pPr>
      <w:spacing w:after="100"/>
      <w:ind w:left="210"/>
    </w:pPr>
  </w:style>
  <w:style w:type="paragraph" w:styleId="Inhopg3">
    <w:name w:val="toc 3"/>
    <w:basedOn w:val="Standaard"/>
    <w:next w:val="Standaard"/>
    <w:autoRedefine/>
    <w:uiPriority w:val="39"/>
    <w:unhideWhenUsed/>
    <w:rsid w:val="00643868"/>
    <w:pPr>
      <w:spacing w:after="100"/>
      <w:ind w:left="420"/>
    </w:pPr>
  </w:style>
  <w:style w:type="character" w:styleId="Hyperlink">
    <w:name w:val="Hyperlink"/>
    <w:basedOn w:val="Standaardalinea-lettertype"/>
    <w:uiPriority w:val="99"/>
    <w:unhideWhenUsed/>
    <w:rsid w:val="00643868"/>
    <w:rPr>
      <w:color w:val="467886" w:themeColor="hyperlink"/>
      <w:u w:val="single"/>
    </w:rPr>
  </w:style>
  <w:style w:type="paragraph" w:styleId="Voetnoottekst">
    <w:name w:val="footnote text"/>
    <w:basedOn w:val="Standaard"/>
    <w:link w:val="VoetnoottekstChar"/>
    <w:semiHidden/>
    <w:unhideWhenUsed/>
    <w:rsid w:val="007935A0"/>
    <w:pPr>
      <w:spacing w:line="240" w:lineRule="auto"/>
    </w:pPr>
    <w:rPr>
      <w:sz w:val="20"/>
      <w:szCs w:val="20"/>
    </w:rPr>
  </w:style>
  <w:style w:type="character" w:customStyle="1" w:styleId="VoetnoottekstChar">
    <w:name w:val="Voetnoottekst Char"/>
    <w:basedOn w:val="Standaardalinea-lettertype"/>
    <w:link w:val="Voetnoottekst"/>
    <w:semiHidden/>
    <w:rsid w:val="007935A0"/>
    <w:rPr>
      <w:rFonts w:ascii="Corbel" w:eastAsia="Times New Roman" w:hAnsi="Corbel"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935A0"/>
    <w:rPr>
      <w:vertAlign w:val="superscript"/>
    </w:rPr>
  </w:style>
  <w:style w:type="character" w:styleId="Onopgelostemelding">
    <w:name w:val="Unresolved Mention"/>
    <w:basedOn w:val="Standaardalinea-lettertype"/>
    <w:uiPriority w:val="99"/>
    <w:semiHidden/>
    <w:unhideWhenUsed/>
    <w:rsid w:val="00C00708"/>
    <w:rPr>
      <w:color w:val="605E5C"/>
      <w:shd w:val="clear" w:color="auto" w:fill="E1DFDD"/>
    </w:rPr>
  </w:style>
  <w:style w:type="character" w:styleId="Verwijzingopmerking">
    <w:name w:val="annotation reference"/>
    <w:basedOn w:val="Standaardalinea-lettertype"/>
    <w:uiPriority w:val="99"/>
    <w:semiHidden/>
    <w:unhideWhenUsed/>
    <w:rsid w:val="00E239F7"/>
    <w:rPr>
      <w:sz w:val="16"/>
      <w:szCs w:val="16"/>
    </w:rPr>
  </w:style>
  <w:style w:type="paragraph" w:styleId="Tekstopmerking">
    <w:name w:val="annotation text"/>
    <w:basedOn w:val="Standaard"/>
    <w:link w:val="TekstopmerkingChar"/>
    <w:uiPriority w:val="99"/>
    <w:unhideWhenUsed/>
    <w:rsid w:val="00E239F7"/>
    <w:pPr>
      <w:spacing w:line="240" w:lineRule="auto"/>
    </w:pPr>
    <w:rPr>
      <w:sz w:val="20"/>
      <w:szCs w:val="20"/>
    </w:rPr>
  </w:style>
  <w:style w:type="character" w:customStyle="1" w:styleId="TekstopmerkingChar">
    <w:name w:val="Tekst opmerking Char"/>
    <w:basedOn w:val="Standaardalinea-lettertype"/>
    <w:link w:val="Tekstopmerking"/>
    <w:uiPriority w:val="99"/>
    <w:rsid w:val="00E239F7"/>
    <w:rPr>
      <w:rFonts w:ascii="Corbel" w:eastAsia="Times New Roman" w:hAnsi="Corbel" w:cs="Times New Roman"/>
      <w:kern w:val="0"/>
      <w:sz w:val="20"/>
      <w:szCs w:val="20"/>
      <w:lang w:eastAsia="nl-NL"/>
      <w14:ligatures w14:val="none"/>
    </w:rPr>
  </w:style>
  <w:style w:type="table" w:styleId="Tabelraster">
    <w:name w:val="Table Grid"/>
    <w:basedOn w:val="Standaardtabel"/>
    <w:uiPriority w:val="39"/>
    <w:rsid w:val="000A78A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8A7"/>
    <w:pPr>
      <w:autoSpaceDE w:val="0"/>
      <w:autoSpaceDN w:val="0"/>
      <w:adjustRightInd w:val="0"/>
      <w:spacing w:after="0" w:line="240" w:lineRule="auto"/>
    </w:pPr>
    <w:rPr>
      <w:rFonts w:ascii="Trebuchet MS" w:hAnsi="Trebuchet MS" w:cs="Trebuchet MS"/>
      <w:color w:val="000000"/>
      <w:kern w:val="0"/>
      <w:sz w:val="24"/>
      <w:szCs w:val="24"/>
    </w:rPr>
  </w:style>
  <w:style w:type="paragraph" w:styleId="Onderwerpvanopmerking">
    <w:name w:val="annotation subject"/>
    <w:basedOn w:val="Tekstopmerking"/>
    <w:next w:val="Tekstopmerking"/>
    <w:link w:val="OnderwerpvanopmerkingChar"/>
    <w:uiPriority w:val="99"/>
    <w:semiHidden/>
    <w:unhideWhenUsed/>
    <w:rsid w:val="00EF4490"/>
    <w:rPr>
      <w:b/>
      <w:bCs/>
    </w:rPr>
  </w:style>
  <w:style w:type="character" w:customStyle="1" w:styleId="OnderwerpvanopmerkingChar">
    <w:name w:val="Onderwerp van opmerking Char"/>
    <w:basedOn w:val="TekstopmerkingChar"/>
    <w:link w:val="Onderwerpvanopmerking"/>
    <w:uiPriority w:val="99"/>
    <w:semiHidden/>
    <w:rsid w:val="00EF4490"/>
    <w:rPr>
      <w:rFonts w:ascii="Corbel" w:eastAsia="Times New Roman" w:hAnsi="Corbel"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2B5E15"/>
    <w:rPr>
      <w:color w:val="96607D" w:themeColor="followedHyperlink"/>
      <w:u w:val="single"/>
    </w:rPr>
  </w:style>
  <w:style w:type="paragraph" w:styleId="Revisie">
    <w:name w:val="Revision"/>
    <w:hidden/>
    <w:uiPriority w:val="99"/>
    <w:semiHidden/>
    <w:rsid w:val="006B73EB"/>
    <w:pPr>
      <w:spacing w:after="0" w:line="240" w:lineRule="auto"/>
    </w:pPr>
    <w:rPr>
      <w:rFonts w:ascii="Corbel" w:eastAsia="Times New Roman" w:hAnsi="Corbel" w:cs="Times New Roman"/>
      <w:kern w:val="0"/>
      <w:sz w:val="21"/>
      <w:szCs w:val="21"/>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952">
      <w:bodyDiv w:val="1"/>
      <w:marLeft w:val="0"/>
      <w:marRight w:val="0"/>
      <w:marTop w:val="0"/>
      <w:marBottom w:val="0"/>
      <w:divBdr>
        <w:top w:val="none" w:sz="0" w:space="0" w:color="auto"/>
        <w:left w:val="none" w:sz="0" w:space="0" w:color="auto"/>
        <w:bottom w:val="none" w:sz="0" w:space="0" w:color="auto"/>
        <w:right w:val="none" w:sz="0" w:space="0" w:color="auto"/>
      </w:divBdr>
    </w:div>
    <w:div w:id="234248982">
      <w:bodyDiv w:val="1"/>
      <w:marLeft w:val="0"/>
      <w:marRight w:val="0"/>
      <w:marTop w:val="0"/>
      <w:marBottom w:val="0"/>
      <w:divBdr>
        <w:top w:val="none" w:sz="0" w:space="0" w:color="auto"/>
        <w:left w:val="none" w:sz="0" w:space="0" w:color="auto"/>
        <w:bottom w:val="none" w:sz="0" w:space="0" w:color="auto"/>
        <w:right w:val="none" w:sz="0" w:space="0" w:color="auto"/>
      </w:divBdr>
    </w:div>
    <w:div w:id="310910471">
      <w:bodyDiv w:val="1"/>
      <w:marLeft w:val="0"/>
      <w:marRight w:val="0"/>
      <w:marTop w:val="0"/>
      <w:marBottom w:val="0"/>
      <w:divBdr>
        <w:top w:val="none" w:sz="0" w:space="0" w:color="auto"/>
        <w:left w:val="none" w:sz="0" w:space="0" w:color="auto"/>
        <w:bottom w:val="none" w:sz="0" w:space="0" w:color="auto"/>
        <w:right w:val="none" w:sz="0" w:space="0" w:color="auto"/>
      </w:divBdr>
    </w:div>
    <w:div w:id="663630471">
      <w:bodyDiv w:val="1"/>
      <w:marLeft w:val="0"/>
      <w:marRight w:val="0"/>
      <w:marTop w:val="0"/>
      <w:marBottom w:val="0"/>
      <w:divBdr>
        <w:top w:val="none" w:sz="0" w:space="0" w:color="auto"/>
        <w:left w:val="none" w:sz="0" w:space="0" w:color="auto"/>
        <w:bottom w:val="none" w:sz="0" w:space="0" w:color="auto"/>
        <w:right w:val="none" w:sz="0" w:space="0" w:color="auto"/>
      </w:divBdr>
    </w:div>
    <w:div w:id="1582831363">
      <w:bodyDiv w:val="1"/>
      <w:marLeft w:val="0"/>
      <w:marRight w:val="0"/>
      <w:marTop w:val="0"/>
      <w:marBottom w:val="0"/>
      <w:divBdr>
        <w:top w:val="none" w:sz="0" w:space="0" w:color="auto"/>
        <w:left w:val="none" w:sz="0" w:space="0" w:color="auto"/>
        <w:bottom w:val="none" w:sz="0" w:space="0" w:color="auto"/>
        <w:right w:val="none" w:sz="0" w:space="0" w:color="auto"/>
      </w:divBdr>
    </w:div>
    <w:div w:id="20196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5EBA6-78A0-4A5F-B153-FF5A8B67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2315</Words>
  <Characters>12733</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LE</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Pieke Houben</dc:creator>
  <cp:keywords/>
  <dc:description/>
  <cp:lastModifiedBy>Schipper, Astrid</cp:lastModifiedBy>
  <cp:revision>2</cp:revision>
  <dcterms:created xsi:type="dcterms:W3CDTF">2026-02-16T13:01:00Z</dcterms:created>
  <dcterms:modified xsi:type="dcterms:W3CDTF">2026-02-16T13:01:00Z</dcterms:modified>
</cp:coreProperties>
</file>